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98" w:rsidRPr="00CA0298" w:rsidRDefault="00CA0298" w:rsidP="00220A2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Pr>
          <w:rFonts w:ascii="Times New Roman" w:eastAsia="Times New Roman" w:hAnsi="Times New Roman" w:cs="Times New Roman"/>
          <w:noProof/>
          <w:sz w:val="24"/>
          <w:szCs w:val="24"/>
          <w:bdr w:val="none" w:sz="0" w:space="0" w:color="auto" w:frame="1"/>
          <w:lang w:eastAsia="pt-BR"/>
        </w:rPr>
        <w:drawing>
          <wp:inline distT="0" distB="0" distL="0" distR="0">
            <wp:extent cx="779145" cy="817880"/>
            <wp:effectExtent l="19050" t="0" r="1905" b="0"/>
            <wp:docPr id="1" name="Imagem 1"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spect="1" noChangeArrowheads="1"/>
                    </pic:cNvPicPr>
                  </pic:nvPicPr>
                  <pic:blipFill>
                    <a:blip r:embed="rId6" cstate="print"/>
                    <a:srcRect/>
                    <a:stretch>
                      <a:fillRect/>
                    </a:stretch>
                  </pic:blipFill>
                  <pic:spPr bwMode="auto">
                    <a:xfrm>
                      <a:off x="0" y="0"/>
                      <a:ext cx="779145" cy="817880"/>
                    </a:xfrm>
                    <a:prstGeom prst="rect">
                      <a:avLst/>
                    </a:prstGeom>
                    <a:noFill/>
                    <a:ln w="9525">
                      <a:noFill/>
                      <a:miter lim="800000"/>
                      <a:headEnd/>
                      <a:tailEnd/>
                    </a:ln>
                  </pic:spPr>
                </pic:pic>
              </a:graphicData>
            </a:graphic>
          </wp:inline>
        </w:drawing>
      </w:r>
    </w:p>
    <w:p w:rsidR="00CA0298" w:rsidRPr="00CA0298" w:rsidRDefault="00CA0298" w:rsidP="00CA0298">
      <w:pPr>
        <w:spacing w:before="81" w:after="0" w:line="240" w:lineRule="auto"/>
        <w:ind w:left="56" w:right="54"/>
        <w:jc w:val="center"/>
        <w:outlineLvl w:val="0"/>
        <w:rPr>
          <w:rFonts w:ascii="Times New Roman" w:eastAsia="Times New Roman" w:hAnsi="Times New Roman" w:cs="Times New Roman"/>
          <w:b/>
          <w:bCs/>
          <w:kern w:val="36"/>
          <w:sz w:val="48"/>
          <w:szCs w:val="48"/>
          <w:lang w:eastAsia="pt-BR"/>
        </w:rPr>
      </w:pPr>
      <w:r w:rsidRPr="00CA0298">
        <w:rPr>
          <w:rFonts w:ascii="Times New Roman" w:eastAsia="Times New Roman" w:hAnsi="Times New Roman" w:cs="Times New Roman"/>
          <w:b/>
          <w:bCs/>
          <w:color w:val="000000"/>
          <w:kern w:val="36"/>
          <w:sz w:val="24"/>
          <w:szCs w:val="24"/>
          <w:lang w:eastAsia="pt-BR"/>
        </w:rPr>
        <w:t>GOVERNO DA PARAÍBA</w:t>
      </w:r>
    </w:p>
    <w:p w:rsidR="00CA0298" w:rsidRPr="00CA0298" w:rsidRDefault="00CA0298" w:rsidP="00CA0298">
      <w:pPr>
        <w:spacing w:before="2" w:after="0" w:line="240" w:lineRule="auto"/>
        <w:ind w:left="805" w:right="132" w:firstLine="1070"/>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SECRETARIA DE ESTADO DA SAÚDE DA PARAÍBA (SES-PB) </w:t>
      </w:r>
    </w:p>
    <w:p w:rsidR="00CA0298" w:rsidRDefault="00CA0298" w:rsidP="00CA0298">
      <w:pPr>
        <w:spacing w:before="2" w:after="0" w:line="240" w:lineRule="auto"/>
        <w:ind w:left="805" w:right="132" w:firstLine="1070"/>
        <w:rPr>
          <w:rFonts w:ascii="Times New Roman" w:eastAsia="Times New Roman" w:hAnsi="Times New Roman" w:cs="Times New Roman"/>
          <w:b/>
          <w:bCs/>
          <w:color w:val="000000"/>
          <w:sz w:val="24"/>
          <w:szCs w:val="24"/>
          <w:lang w:eastAsia="pt-BR"/>
        </w:rPr>
      </w:pPr>
      <w:r w:rsidRPr="00CA0298">
        <w:rPr>
          <w:rFonts w:ascii="Times New Roman" w:eastAsia="Times New Roman" w:hAnsi="Times New Roman" w:cs="Times New Roman"/>
          <w:b/>
          <w:bCs/>
          <w:color w:val="000000"/>
          <w:sz w:val="24"/>
          <w:szCs w:val="24"/>
          <w:lang w:eastAsia="pt-BR"/>
        </w:rPr>
        <w:t xml:space="preserve">ESCOLA DE SAÚDE PUBLICA DA </w:t>
      </w:r>
      <w:proofErr w:type="gramStart"/>
      <w:r w:rsidRPr="00CA0298">
        <w:rPr>
          <w:rFonts w:ascii="Times New Roman" w:eastAsia="Times New Roman" w:hAnsi="Times New Roman" w:cs="Times New Roman"/>
          <w:b/>
          <w:bCs/>
          <w:color w:val="000000"/>
          <w:sz w:val="24"/>
          <w:szCs w:val="24"/>
          <w:lang w:eastAsia="pt-BR"/>
        </w:rPr>
        <w:t>PARAÍBA  (</w:t>
      </w:r>
      <w:proofErr w:type="gramEnd"/>
      <w:r w:rsidRPr="00CA0298">
        <w:rPr>
          <w:rFonts w:ascii="Times New Roman" w:eastAsia="Times New Roman" w:hAnsi="Times New Roman" w:cs="Times New Roman"/>
          <w:b/>
          <w:bCs/>
          <w:color w:val="000000"/>
          <w:sz w:val="24"/>
          <w:szCs w:val="24"/>
          <w:lang w:eastAsia="pt-BR"/>
        </w:rPr>
        <w:t>ESP/PB)</w:t>
      </w:r>
    </w:p>
    <w:p w:rsidR="00B24677" w:rsidRDefault="00B24677" w:rsidP="00CA0298">
      <w:pPr>
        <w:spacing w:before="2" w:after="0" w:line="240" w:lineRule="auto"/>
        <w:ind w:left="805" w:right="132" w:firstLine="1070"/>
        <w:rPr>
          <w:rFonts w:ascii="Times New Roman" w:eastAsia="Times New Roman" w:hAnsi="Times New Roman" w:cs="Times New Roman"/>
          <w:b/>
          <w:bCs/>
          <w:color w:val="000000"/>
          <w:sz w:val="24"/>
          <w:szCs w:val="24"/>
          <w:lang w:eastAsia="pt-BR"/>
        </w:rPr>
      </w:pPr>
    </w:p>
    <w:p w:rsidR="00B24677" w:rsidRPr="00CA0298" w:rsidRDefault="00B24677" w:rsidP="00CA0298">
      <w:pPr>
        <w:spacing w:before="2" w:after="0" w:line="240" w:lineRule="auto"/>
        <w:ind w:left="805" w:right="132" w:firstLine="1070"/>
        <w:rPr>
          <w:rFonts w:ascii="Times New Roman" w:eastAsia="Times New Roman" w:hAnsi="Times New Roman" w:cs="Times New Roman"/>
          <w:sz w:val="24"/>
          <w:szCs w:val="24"/>
          <w:lang w:eastAsia="pt-BR"/>
        </w:rPr>
      </w:pP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Default="00CA0298" w:rsidP="00CA0298">
      <w:pPr>
        <w:spacing w:after="0" w:line="240" w:lineRule="auto"/>
        <w:ind w:left="56" w:right="52"/>
        <w:jc w:val="center"/>
        <w:rPr>
          <w:rFonts w:ascii="Times New Roman" w:eastAsia="Times New Roman" w:hAnsi="Times New Roman" w:cs="Times New Roman"/>
          <w:b/>
          <w:bCs/>
          <w:color w:val="000000"/>
          <w:sz w:val="24"/>
          <w:szCs w:val="24"/>
          <w:lang w:eastAsia="pt-BR"/>
        </w:rPr>
      </w:pPr>
      <w:r w:rsidRPr="00B923C3">
        <w:rPr>
          <w:rFonts w:ascii="Times New Roman" w:eastAsia="Times New Roman" w:hAnsi="Times New Roman" w:cs="Times New Roman"/>
          <w:b/>
          <w:bCs/>
          <w:color w:val="000000"/>
          <w:sz w:val="24"/>
          <w:szCs w:val="24"/>
          <w:lang w:eastAsia="pt-BR"/>
        </w:rPr>
        <w:t xml:space="preserve">MINUTA </w:t>
      </w:r>
      <w:r w:rsidR="00BF44D8" w:rsidRPr="00B24677">
        <w:rPr>
          <w:rFonts w:ascii="Times New Roman" w:eastAsia="Times New Roman" w:hAnsi="Times New Roman" w:cs="Times New Roman"/>
          <w:b/>
          <w:bCs/>
          <w:color w:val="000000"/>
          <w:sz w:val="24"/>
          <w:szCs w:val="24"/>
          <w:lang w:eastAsia="pt-BR"/>
        </w:rPr>
        <w:t xml:space="preserve">EDITAL </w:t>
      </w:r>
      <w:r w:rsidR="00B24677" w:rsidRPr="00B24677">
        <w:rPr>
          <w:rFonts w:ascii="Times New Roman" w:eastAsia="Times New Roman" w:hAnsi="Times New Roman" w:cs="Times New Roman"/>
          <w:b/>
          <w:bCs/>
          <w:color w:val="000000"/>
          <w:sz w:val="24"/>
          <w:szCs w:val="24"/>
          <w:lang w:eastAsia="pt-BR"/>
        </w:rPr>
        <w:t>011</w:t>
      </w:r>
      <w:r w:rsidRPr="00B24677">
        <w:rPr>
          <w:rFonts w:ascii="Times New Roman" w:eastAsia="Times New Roman" w:hAnsi="Times New Roman" w:cs="Times New Roman"/>
          <w:b/>
          <w:bCs/>
          <w:color w:val="000000"/>
          <w:sz w:val="24"/>
          <w:szCs w:val="24"/>
          <w:lang w:eastAsia="pt-BR"/>
        </w:rPr>
        <w:t>/2021</w:t>
      </w:r>
      <w:r w:rsidRPr="00B923C3">
        <w:rPr>
          <w:rFonts w:ascii="Times New Roman" w:eastAsia="Times New Roman" w:hAnsi="Times New Roman" w:cs="Times New Roman"/>
          <w:b/>
          <w:bCs/>
          <w:color w:val="000000"/>
          <w:sz w:val="24"/>
          <w:szCs w:val="24"/>
          <w:lang w:eastAsia="pt-BR"/>
        </w:rPr>
        <w:t xml:space="preserve"> DA</w:t>
      </w:r>
      <w:r w:rsidRPr="00CA0298">
        <w:rPr>
          <w:rFonts w:ascii="Times New Roman" w:eastAsia="Times New Roman" w:hAnsi="Times New Roman" w:cs="Times New Roman"/>
          <w:b/>
          <w:bCs/>
          <w:color w:val="000000"/>
          <w:sz w:val="24"/>
          <w:szCs w:val="24"/>
          <w:lang w:eastAsia="pt-BR"/>
        </w:rPr>
        <w:t xml:space="preserve"> ESP-PB</w:t>
      </w:r>
    </w:p>
    <w:p w:rsidR="00B24677" w:rsidRDefault="00B24677" w:rsidP="00CA0298">
      <w:pPr>
        <w:spacing w:after="0" w:line="240" w:lineRule="auto"/>
        <w:ind w:left="56" w:right="52"/>
        <w:jc w:val="center"/>
        <w:rPr>
          <w:rFonts w:ascii="Times New Roman" w:eastAsia="Times New Roman" w:hAnsi="Times New Roman" w:cs="Times New Roman"/>
          <w:b/>
          <w:bCs/>
          <w:color w:val="000000"/>
          <w:sz w:val="24"/>
          <w:szCs w:val="24"/>
          <w:lang w:eastAsia="pt-BR"/>
        </w:rPr>
      </w:pPr>
    </w:p>
    <w:p w:rsidR="00B24677" w:rsidRPr="00CA0298" w:rsidRDefault="00B24677" w:rsidP="00CA0298">
      <w:pPr>
        <w:spacing w:after="0" w:line="240" w:lineRule="auto"/>
        <w:ind w:left="56" w:right="52"/>
        <w:jc w:val="center"/>
        <w:rPr>
          <w:rFonts w:ascii="Times New Roman" w:eastAsia="Times New Roman" w:hAnsi="Times New Roman" w:cs="Times New Roman"/>
          <w:sz w:val="24"/>
          <w:szCs w:val="24"/>
          <w:lang w:eastAsia="pt-BR"/>
        </w:rPr>
      </w:pP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B5534C" w:rsidRDefault="00CA0298" w:rsidP="00A46F7F">
      <w:pPr>
        <w:spacing w:after="0" w:line="240" w:lineRule="auto"/>
        <w:ind w:right="116" w:firstLine="720"/>
        <w:jc w:val="both"/>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color w:val="000000"/>
          <w:sz w:val="24"/>
          <w:szCs w:val="24"/>
          <w:lang w:eastAsia="pt-BR"/>
        </w:rPr>
        <w:t>A Secretaria de Estado da Saúde da Paraíba (SES/PB), por meio Escola de Saúde Pública da Paraíba (ESP/PB),</w:t>
      </w:r>
      <w:r w:rsidR="00DE0135">
        <w:rPr>
          <w:rFonts w:ascii="Times New Roman" w:eastAsia="Times New Roman" w:hAnsi="Times New Roman" w:cs="Times New Roman"/>
          <w:color w:val="000000"/>
          <w:sz w:val="24"/>
          <w:szCs w:val="24"/>
          <w:lang w:eastAsia="pt-BR"/>
        </w:rPr>
        <w:t xml:space="preserve"> localizada na Av. Dom Pedro II, Torre, João Pessoa/PB, CEP:58.040-440, visando necessidade de elevar o nível de profissionalismo e excelência dos profissionais que atuam na linha de frente do enfrentamento da Covid-19 e qualificando ainda mais a assistência à saúde prestada em nossas unidades</w:t>
      </w:r>
      <w:r w:rsidR="00B5534C">
        <w:rPr>
          <w:rFonts w:ascii="Times New Roman" w:eastAsia="Times New Roman" w:hAnsi="Times New Roman" w:cs="Times New Roman"/>
          <w:color w:val="000000"/>
          <w:sz w:val="24"/>
          <w:szCs w:val="24"/>
          <w:lang w:eastAsia="pt-BR"/>
        </w:rPr>
        <w:t>, TORNA PÚBLICO a realização de seleção para Bolsa de:</w:t>
      </w:r>
      <w:r w:rsidR="00B95F76">
        <w:rPr>
          <w:rFonts w:ascii="Times New Roman" w:eastAsia="Times New Roman" w:hAnsi="Times New Roman" w:cs="Times New Roman"/>
          <w:color w:val="000000"/>
          <w:sz w:val="24"/>
          <w:szCs w:val="24"/>
          <w:lang w:eastAsia="pt-BR"/>
        </w:rPr>
        <w:t>1</w:t>
      </w:r>
      <w:r w:rsidR="00B5534C" w:rsidRPr="00CA0298">
        <w:rPr>
          <w:rFonts w:ascii="Times New Roman" w:eastAsia="Times New Roman" w:hAnsi="Times New Roman" w:cs="Times New Roman"/>
          <w:color w:val="000000"/>
          <w:sz w:val="24"/>
          <w:szCs w:val="24"/>
          <w:shd w:val="clear" w:color="auto" w:fill="FFFFFF"/>
          <w:lang w:eastAsia="pt-BR"/>
        </w:rPr>
        <w:t>) Pontos focais de hospitais da rede estadual,   conforme regras estabelecidas neste edital.</w:t>
      </w:r>
    </w:p>
    <w:p w:rsidR="00B5534C" w:rsidRDefault="00B5534C" w:rsidP="005F2D68">
      <w:pPr>
        <w:spacing w:after="0" w:line="240" w:lineRule="auto"/>
        <w:ind w:left="118" w:right="116" w:firstLine="720"/>
        <w:jc w:val="both"/>
        <w:rPr>
          <w:rFonts w:ascii="Times New Roman" w:eastAsia="Times New Roman" w:hAnsi="Times New Roman" w:cs="Times New Roman"/>
          <w:color w:val="000000"/>
          <w:sz w:val="24"/>
          <w:szCs w:val="24"/>
          <w:lang w:eastAsia="pt-BR"/>
        </w:rPr>
      </w:pPr>
    </w:p>
    <w:p w:rsidR="005F2D68" w:rsidRDefault="005F2D68" w:rsidP="005F2D68">
      <w:pPr>
        <w:spacing w:after="0" w:line="240" w:lineRule="auto"/>
        <w:ind w:left="118" w:right="116" w:firstLine="720"/>
        <w:jc w:val="both"/>
        <w:rPr>
          <w:rFonts w:ascii="Times New Roman" w:eastAsia="Times New Roman" w:hAnsi="Times New Roman" w:cs="Times New Roman"/>
          <w:color w:val="000000"/>
          <w:sz w:val="24"/>
          <w:szCs w:val="24"/>
          <w:shd w:val="clear" w:color="auto" w:fill="FFFFFF"/>
          <w:lang w:eastAsia="pt-BR"/>
        </w:rPr>
      </w:pPr>
    </w:p>
    <w:p w:rsidR="00601A72" w:rsidRPr="000A4635" w:rsidRDefault="005F2D68" w:rsidP="000A4635">
      <w:pPr>
        <w:spacing w:after="0" w:line="240" w:lineRule="auto"/>
        <w:ind w:right="116" w:firstLine="24"/>
        <w:jc w:val="both"/>
        <w:rPr>
          <w:rFonts w:ascii="Times New Roman" w:eastAsia="Times New Roman" w:hAnsi="Times New Roman" w:cs="Times New Roman"/>
          <w:bCs/>
          <w:color w:val="000000"/>
          <w:kern w:val="36"/>
          <w:sz w:val="24"/>
          <w:szCs w:val="24"/>
          <w:lang w:eastAsia="pt-BR"/>
        </w:rPr>
      </w:pPr>
      <w:r w:rsidRPr="000A4635">
        <w:rPr>
          <w:rFonts w:ascii="Times New Roman" w:eastAsia="Times New Roman" w:hAnsi="Times New Roman" w:cs="Times New Roman"/>
          <w:bCs/>
          <w:color w:val="000000"/>
          <w:kern w:val="36"/>
          <w:sz w:val="24"/>
          <w:szCs w:val="24"/>
          <w:lang w:eastAsia="pt-BR"/>
        </w:rPr>
        <w:t xml:space="preserve">1. </w:t>
      </w:r>
      <w:r w:rsidR="00601A72" w:rsidRPr="000A4635">
        <w:rPr>
          <w:rFonts w:ascii="Times New Roman" w:eastAsia="Times New Roman" w:hAnsi="Times New Roman" w:cs="Times New Roman"/>
          <w:bCs/>
          <w:color w:val="000000"/>
          <w:kern w:val="36"/>
          <w:sz w:val="24"/>
          <w:szCs w:val="24"/>
          <w:lang w:eastAsia="pt-BR"/>
        </w:rPr>
        <w:t>DO OBJETO</w:t>
      </w:r>
    </w:p>
    <w:p w:rsidR="00601A72" w:rsidRDefault="00601A72" w:rsidP="00601A72">
      <w:pPr>
        <w:spacing w:after="0" w:line="240" w:lineRule="auto"/>
        <w:ind w:left="118" w:right="116" w:firstLine="720"/>
        <w:jc w:val="both"/>
        <w:rPr>
          <w:rFonts w:ascii="Times New Roman" w:eastAsia="Times New Roman" w:hAnsi="Times New Roman" w:cs="Times New Roman"/>
          <w:b/>
          <w:bCs/>
          <w:color w:val="000000"/>
          <w:kern w:val="36"/>
          <w:sz w:val="24"/>
          <w:szCs w:val="24"/>
          <w:lang w:eastAsia="pt-BR"/>
        </w:rPr>
      </w:pPr>
    </w:p>
    <w:p w:rsidR="00601A72" w:rsidRPr="00601A72" w:rsidRDefault="00601A72" w:rsidP="00A46F7F">
      <w:pPr>
        <w:spacing w:after="0" w:line="240" w:lineRule="auto"/>
        <w:ind w:right="113" w:firstLine="23"/>
        <w:jc w:val="both"/>
        <w:rPr>
          <w:rFonts w:ascii="Times New Roman" w:eastAsia="Times New Roman" w:hAnsi="Times New Roman" w:cs="Times New Roman"/>
          <w:bCs/>
          <w:color w:val="000000"/>
          <w:kern w:val="36"/>
          <w:sz w:val="24"/>
          <w:szCs w:val="24"/>
          <w:lang w:eastAsia="pt-BR"/>
        </w:rPr>
      </w:pPr>
      <w:r w:rsidRPr="00601A72">
        <w:rPr>
          <w:rFonts w:ascii="Times New Roman" w:eastAsia="Times New Roman" w:hAnsi="Times New Roman" w:cs="Times New Roman"/>
          <w:bCs/>
          <w:color w:val="000000"/>
          <w:kern w:val="36"/>
          <w:sz w:val="24"/>
          <w:szCs w:val="24"/>
          <w:lang w:eastAsia="pt-BR"/>
        </w:rPr>
        <w:t xml:space="preserve">1.1 Processo Seletivo Simplificado referente a Bolsa de: </w:t>
      </w:r>
      <w:r w:rsidR="00B95F76">
        <w:rPr>
          <w:rFonts w:ascii="Times New Roman" w:eastAsia="Times New Roman" w:hAnsi="Times New Roman" w:cs="Times New Roman"/>
          <w:b/>
          <w:color w:val="000000"/>
          <w:sz w:val="24"/>
          <w:szCs w:val="24"/>
          <w:lang w:eastAsia="pt-BR"/>
        </w:rPr>
        <w:t>1</w:t>
      </w:r>
      <w:r w:rsidRPr="00601A72">
        <w:rPr>
          <w:rFonts w:ascii="Times New Roman" w:eastAsia="Times New Roman" w:hAnsi="Times New Roman" w:cs="Times New Roman"/>
          <w:b/>
          <w:color w:val="000000"/>
          <w:sz w:val="24"/>
          <w:szCs w:val="24"/>
          <w:shd w:val="clear" w:color="auto" w:fill="FFFFFF"/>
          <w:lang w:eastAsia="pt-BR"/>
        </w:rPr>
        <w:t>) Pontos focais de hospitais da rede estadual</w:t>
      </w:r>
      <w:r>
        <w:rPr>
          <w:rFonts w:ascii="Times New Roman" w:eastAsia="Times New Roman" w:hAnsi="Times New Roman" w:cs="Times New Roman"/>
          <w:color w:val="000000"/>
          <w:sz w:val="24"/>
          <w:szCs w:val="24"/>
          <w:shd w:val="clear" w:color="auto" w:fill="FFFFFF"/>
          <w:lang w:eastAsia="pt-BR"/>
        </w:rPr>
        <w:t>; para atender, quando convocados, às demandas da Escola de Saúde Pública do Estado da Paraíba (ESP/PB).</w:t>
      </w:r>
    </w:p>
    <w:p w:rsidR="00601A72" w:rsidRDefault="00601A72" w:rsidP="005F2D68">
      <w:pPr>
        <w:spacing w:after="0" w:line="240" w:lineRule="auto"/>
        <w:ind w:left="118" w:right="116" w:firstLine="720"/>
        <w:jc w:val="both"/>
        <w:rPr>
          <w:rFonts w:ascii="Times New Roman" w:eastAsia="Times New Roman" w:hAnsi="Times New Roman" w:cs="Times New Roman"/>
          <w:b/>
          <w:bCs/>
          <w:color w:val="000000"/>
          <w:kern w:val="36"/>
          <w:sz w:val="24"/>
          <w:szCs w:val="24"/>
          <w:lang w:eastAsia="pt-BR"/>
        </w:rPr>
      </w:pPr>
    </w:p>
    <w:p w:rsidR="00CA0298" w:rsidRPr="000A4635" w:rsidRDefault="00601A72" w:rsidP="000A4635">
      <w:pPr>
        <w:spacing w:after="0" w:line="240" w:lineRule="auto"/>
        <w:ind w:right="116"/>
        <w:jc w:val="both"/>
        <w:rPr>
          <w:rFonts w:ascii="Times New Roman" w:eastAsia="Times New Roman" w:hAnsi="Times New Roman" w:cs="Times New Roman"/>
          <w:color w:val="000000"/>
          <w:sz w:val="24"/>
          <w:szCs w:val="24"/>
          <w:shd w:val="clear" w:color="auto" w:fill="FFFFFF"/>
          <w:lang w:eastAsia="pt-BR"/>
        </w:rPr>
      </w:pPr>
      <w:r w:rsidRPr="000A4635">
        <w:rPr>
          <w:rFonts w:ascii="Times New Roman" w:eastAsia="Times New Roman" w:hAnsi="Times New Roman" w:cs="Times New Roman"/>
          <w:bCs/>
          <w:color w:val="000000"/>
          <w:kern w:val="36"/>
          <w:sz w:val="24"/>
          <w:szCs w:val="24"/>
          <w:lang w:eastAsia="pt-BR"/>
        </w:rPr>
        <w:t xml:space="preserve">2. </w:t>
      </w:r>
      <w:r w:rsidR="00CA0298" w:rsidRPr="000A4635">
        <w:rPr>
          <w:rFonts w:ascii="Times New Roman" w:eastAsia="Times New Roman" w:hAnsi="Times New Roman" w:cs="Times New Roman"/>
          <w:bCs/>
          <w:color w:val="000000"/>
          <w:kern w:val="36"/>
          <w:sz w:val="24"/>
          <w:szCs w:val="24"/>
          <w:lang w:eastAsia="pt-BR"/>
        </w:rPr>
        <w:t>DAS DISPOSIÇÕES PRELIMINARES</w:t>
      </w:r>
    </w:p>
    <w:p w:rsidR="00601A72" w:rsidRDefault="00CA0298" w:rsidP="00CA0298">
      <w:pPr>
        <w:spacing w:after="0" w:line="240" w:lineRule="auto"/>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sz w:val="24"/>
          <w:szCs w:val="24"/>
          <w:lang w:eastAsia="pt-BR"/>
        </w:rPr>
        <w:br/>
      </w:r>
      <w:r w:rsidR="00601A72">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.1 </w:t>
      </w:r>
      <w:r w:rsidR="00601A72">
        <w:rPr>
          <w:rFonts w:ascii="Times New Roman" w:eastAsia="Times New Roman" w:hAnsi="Times New Roman" w:cs="Times New Roman"/>
          <w:color w:val="000000"/>
          <w:sz w:val="24"/>
          <w:szCs w:val="24"/>
          <w:lang w:eastAsia="pt-BR"/>
        </w:rPr>
        <w:t>A seleção, será regida por este Edital, será realizada pela Escola de Saúde Pública da Paraíba, e coordenada por Comissão Avaliadora, composta por servidores da ESP-PB e /ou SES-PB especialmente designado para este certame por meio de portaria publicada no Diário Oficial do Estado (DOE).</w:t>
      </w:r>
    </w:p>
    <w:p w:rsidR="00330ECE" w:rsidRDefault="00330ECE" w:rsidP="00CA0298">
      <w:pPr>
        <w:spacing w:after="0" w:line="240" w:lineRule="auto"/>
        <w:rPr>
          <w:rFonts w:ascii="Times New Roman" w:eastAsia="Times New Roman" w:hAnsi="Times New Roman" w:cs="Times New Roman"/>
          <w:color w:val="000000"/>
          <w:sz w:val="24"/>
          <w:szCs w:val="24"/>
          <w:lang w:eastAsia="pt-BR"/>
        </w:rPr>
      </w:pPr>
    </w:p>
    <w:p w:rsidR="00330ECE" w:rsidRPr="004C10FA" w:rsidRDefault="00601A72" w:rsidP="004C10FA">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2.2 A ESP/PB não</w:t>
      </w:r>
      <w:r w:rsidR="00330ECE">
        <w:rPr>
          <w:rFonts w:ascii="Times New Roman" w:eastAsia="Times New Roman" w:hAnsi="Times New Roman" w:cs="Times New Roman"/>
          <w:color w:val="000000"/>
          <w:sz w:val="24"/>
          <w:szCs w:val="24"/>
          <w:lang w:eastAsia="pt-BR"/>
        </w:rPr>
        <w:t xml:space="preserve"> se responsabilizará por qualquer informação não recebida no decorrer de qualquer atividade da seleção em decorrência de problemas nos computadores e demais equipamentos eletrônicos utilizados pelos participantes, de falhas de comunicação nos serviços de banda larga, conexões 2G/3G4G, EDGE, WAP, </w:t>
      </w:r>
      <w:r w:rsidR="00330ECE" w:rsidRPr="004C10FA">
        <w:rPr>
          <w:rFonts w:ascii="Times New Roman" w:eastAsia="Times New Roman" w:hAnsi="Times New Roman" w:cs="Times New Roman"/>
          <w:color w:val="000000"/>
          <w:sz w:val="24"/>
          <w:szCs w:val="24"/>
          <w:lang w:eastAsia="pt-BR"/>
        </w:rPr>
        <w:t>TDMA, bem como outros fatores de ordem técnica que impossibilitem a transferência de dados para nossos sistemas ou servidores de rede computacional.</w:t>
      </w:r>
    </w:p>
    <w:p w:rsidR="00330ECE" w:rsidRPr="004C10FA" w:rsidRDefault="00330ECE" w:rsidP="004C10FA">
      <w:pPr>
        <w:spacing w:after="0" w:line="240" w:lineRule="auto"/>
        <w:jc w:val="both"/>
        <w:rPr>
          <w:rFonts w:ascii="Times New Roman" w:eastAsia="Times New Roman" w:hAnsi="Times New Roman" w:cs="Times New Roman"/>
          <w:color w:val="000000"/>
          <w:sz w:val="24"/>
          <w:szCs w:val="24"/>
          <w:lang w:eastAsia="pt-BR"/>
        </w:rPr>
      </w:pPr>
    </w:p>
    <w:p w:rsidR="004C10FA" w:rsidRDefault="00330ECE"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lastRenderedPageBreak/>
        <w:t>2.2.1. Não serão aceitos questionamentos dos participantes que alegarem divergência de</w:t>
      </w:r>
      <w:r w:rsidR="004C10FA" w:rsidRPr="004C10FA">
        <w:rPr>
          <w:rFonts w:ascii="Times New Roman" w:hAnsi="Times New Roman" w:cs="Times New Roman"/>
          <w:sz w:val="24"/>
          <w:szCs w:val="24"/>
        </w:rPr>
        <w:t xml:space="preserve"> horários entre o sistema de seleções da ESP/PB e computador e/ou outro dispositivo utilizado pelos participantes para o acesso à etapa prevista neste Edital.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2.3. Os seguintes anexos são partes integrantes deste Edital: </w:t>
      </w:r>
    </w:p>
    <w:p w:rsidR="000A4635" w:rsidRDefault="000A4635"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 – Quantitativo de bolsas por área de atuação, nível de escolaridade, carga horária, respectivos valores e vagas;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II – Atividades para área de atuação;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III – Declaração de Disponibilidade e Compromisso de Bolsista, a ser assinada por todos os candidatos;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IV – Etapas avaliativas do Processo Seletivo Simplificado; </w:t>
      </w:r>
    </w:p>
    <w:p w:rsidR="004C10FA" w:rsidRDefault="004C10FA" w:rsidP="004C10FA">
      <w:pPr>
        <w:spacing w:after="0" w:line="240" w:lineRule="auto"/>
        <w:jc w:val="both"/>
        <w:rPr>
          <w:rFonts w:ascii="Times New Roman" w:hAnsi="Times New Roman" w:cs="Times New Roman"/>
          <w:sz w:val="24"/>
          <w:szCs w:val="24"/>
        </w:rPr>
      </w:pPr>
      <w:r w:rsidRPr="00B923C3">
        <w:rPr>
          <w:rFonts w:ascii="Times New Roman" w:hAnsi="Times New Roman" w:cs="Times New Roman"/>
          <w:sz w:val="24"/>
          <w:szCs w:val="24"/>
        </w:rPr>
        <w:t xml:space="preserve">Anexo V - Quadro de pontuação referente à Análise Curricular, </w:t>
      </w:r>
      <w:bookmarkStart w:id="0" w:name="_GoBack"/>
      <w:r w:rsidRPr="00B923C3">
        <w:rPr>
          <w:rFonts w:ascii="Times New Roman" w:hAnsi="Times New Roman" w:cs="Times New Roman"/>
          <w:sz w:val="24"/>
          <w:szCs w:val="24"/>
        </w:rPr>
        <w:t>Carta</w:t>
      </w:r>
      <w:bookmarkEnd w:id="0"/>
      <w:r w:rsidRPr="00B923C3">
        <w:rPr>
          <w:rFonts w:ascii="Times New Roman" w:hAnsi="Times New Roman" w:cs="Times New Roman"/>
          <w:sz w:val="24"/>
          <w:szCs w:val="24"/>
        </w:rPr>
        <w:t xml:space="preserve"> de Intenção e Entrevistas;</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Anexo VI – Hospitais e vagas para ponto focal;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2.4 A presente seleção será utilizada para convocar participantes, em caráter temporário, sem vínculo empregatício, por ordem de classificação, para atenderem aos objetivos previstos no item 1, deste Edital.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2.5. O resultado final terá validade de 03 (três) meses para efeito de convocação, podendo ser prorrogado 01 (uma) única vez, por igual período, a contar da data da publicação da homologação, no Diário Oficial do Estado (DOE).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2.6. As bolsas que, porventura, forem outorgadas, mediante disponibilidade financeira e orçamentária, serão pagas pelo período de 06 (seis) meses.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2.7. A aprovação nesta seleção assegura ao participante a mera expectativa de ser convocado, segundo a ordem classificatória, ficando a concretização deste ato condicionada à observância das disposições legais pertinentes e, sobretudo, ao interesse e à conveniência da Escola de Saúde Pública da Paraíba (ESP/PB) no âmbito da Administração Pública.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proofErr w:type="gramStart"/>
      <w:r w:rsidRPr="004C10FA">
        <w:rPr>
          <w:rFonts w:ascii="Times New Roman" w:hAnsi="Times New Roman" w:cs="Times New Roman"/>
          <w:sz w:val="24"/>
          <w:szCs w:val="24"/>
        </w:rPr>
        <w:t>2.8 Poderão</w:t>
      </w:r>
      <w:proofErr w:type="gramEnd"/>
      <w:r w:rsidRPr="004C10FA">
        <w:rPr>
          <w:rFonts w:ascii="Times New Roman" w:hAnsi="Times New Roman" w:cs="Times New Roman"/>
          <w:sz w:val="24"/>
          <w:szCs w:val="24"/>
        </w:rPr>
        <w:t xml:space="preserve"> participar da presente seleção, os interessados que atendam ao Perfil, a Formação e os Requisitos a que o participante concorrerá, exigidos no Anexo I e Anexo II deste Edital, bem como a disponibilidade de carga horária conforme exigida na apresentação da Declaração de Disponibilidade e Compromisso de Bolsista, Anexo III, sob pena de desclassificação, caso não sejam comprovados. </w:t>
      </w:r>
    </w:p>
    <w:p w:rsidR="004C10FA" w:rsidRDefault="004C10FA" w:rsidP="004C10FA">
      <w:pPr>
        <w:spacing w:after="0" w:line="240" w:lineRule="auto"/>
        <w:jc w:val="both"/>
        <w:rPr>
          <w:rFonts w:ascii="Times New Roman" w:hAnsi="Times New Roman" w:cs="Times New Roman"/>
          <w:sz w:val="24"/>
          <w:szCs w:val="24"/>
        </w:rPr>
      </w:pPr>
    </w:p>
    <w:p w:rsidR="00330ECE" w:rsidRP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2.9 As bolsas poderão ser canceladas a qualquer tempo, caso o bolsista não cumpra as suas atividades e/ou interrompa as atividades constantes nos planos de trabalho das ações e dos projetos e/ou não apresente postura ética e desempenho profissional satisfatório, bem como, pelo cancelamento ou pela conclusão do projeto ao qual esteja vinculado, por falta de recursos financeiros e, sobretudo, ao interesse e à conveniência da Escola de Saúde Pública da Paraíba (ESP/PB) no âmbito da Administração Pública.</w:t>
      </w:r>
    </w:p>
    <w:p w:rsidR="004C10FA" w:rsidRPr="004C10FA" w:rsidRDefault="004C10FA" w:rsidP="004C10FA">
      <w:pPr>
        <w:spacing w:after="0" w:line="240" w:lineRule="auto"/>
        <w:jc w:val="both"/>
        <w:rPr>
          <w:rFonts w:ascii="Times New Roman" w:hAnsi="Times New Roman" w:cs="Times New Roman"/>
          <w:sz w:val="24"/>
          <w:szCs w:val="24"/>
        </w:rPr>
      </w:pPr>
    </w:p>
    <w:p w:rsidR="004C10FA" w:rsidRP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2.10. O financiamento das bolsas está condicionado à liberação e disponibilidade financeira para esta finalidade, podendo sofrer alteração na mudança ou durante o exercício financeiro, desde que integrem o mesmo Projeto (mesmo objeto) e haja previsão no plano de aplicação. </w:t>
      </w: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lastRenderedPageBreak/>
        <w:t xml:space="preserve">3. DAS ATIVIDADES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3.1. As atividades dos bolsistas estão previstas no Anexo II deste Edital.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3.2. Além das atividades, previstas no Anexo II deste Edital, os participantes classificados, quando convocados, poderão participar de outras não previstas no referido Anexo.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 DA CONDIÇÃO PARA ASSUMIR AS BOLSAS </w:t>
      </w:r>
    </w:p>
    <w:p w:rsidR="004C10FA" w:rsidRDefault="004C10FA"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4.1 O participante selecionado para assumir a bolsa deverá atender às seguintes exigências: </w:t>
      </w:r>
    </w:p>
    <w:p w:rsidR="00702500" w:rsidRDefault="00702500" w:rsidP="004C10FA">
      <w:pPr>
        <w:spacing w:after="0" w:line="240" w:lineRule="auto"/>
        <w:jc w:val="both"/>
        <w:rPr>
          <w:rFonts w:ascii="Times New Roman" w:hAnsi="Times New Roman" w:cs="Times New Roman"/>
          <w:sz w:val="24"/>
          <w:szCs w:val="24"/>
        </w:rPr>
      </w:pP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a) Ter</w:t>
      </w:r>
      <w:proofErr w:type="gramEnd"/>
      <w:r w:rsidRPr="004C10FA">
        <w:rPr>
          <w:rFonts w:ascii="Times New Roman" w:hAnsi="Times New Roman" w:cs="Times New Roman"/>
          <w:sz w:val="24"/>
          <w:szCs w:val="24"/>
        </w:rPr>
        <w:t xml:space="preserve"> sido aprovado nesta seleção na forma estabelecida no Edital; </w:t>
      </w: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b) Ter</w:t>
      </w:r>
      <w:proofErr w:type="gramEnd"/>
      <w:r w:rsidRPr="004C10FA">
        <w:rPr>
          <w:rFonts w:ascii="Times New Roman" w:hAnsi="Times New Roman" w:cs="Times New Roman"/>
          <w:sz w:val="24"/>
          <w:szCs w:val="24"/>
        </w:rPr>
        <w:t xml:space="preserve"> nacionalidade brasileira ou, no caso de nacionalidade portuguesa, estar amparado pelo estatuto de igualdade entre brasileiros e portugueses, com o reconhecimento do gozo dos direitos políticos, na forma do disposto no Art. 13 do Decreto nº70.436 de 18 de abril de 1972; </w:t>
      </w:r>
    </w:p>
    <w:p w:rsidR="004C10FA" w:rsidRDefault="004C10FA" w:rsidP="00702500">
      <w:pPr>
        <w:spacing w:after="0" w:line="240" w:lineRule="auto"/>
        <w:ind w:left="851"/>
        <w:jc w:val="both"/>
        <w:rPr>
          <w:rFonts w:ascii="Times New Roman" w:hAnsi="Times New Roman" w:cs="Times New Roman"/>
          <w:sz w:val="24"/>
          <w:szCs w:val="24"/>
        </w:rPr>
      </w:pPr>
      <w:r w:rsidRPr="004C10FA">
        <w:rPr>
          <w:rFonts w:ascii="Times New Roman" w:hAnsi="Times New Roman" w:cs="Times New Roman"/>
          <w:sz w:val="24"/>
          <w:szCs w:val="24"/>
        </w:rPr>
        <w:t xml:space="preserve">c) Gozar dos direitos políticos; </w:t>
      </w: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d) Estar</w:t>
      </w:r>
      <w:proofErr w:type="gramEnd"/>
      <w:r w:rsidRPr="004C10FA">
        <w:rPr>
          <w:rFonts w:ascii="Times New Roman" w:hAnsi="Times New Roman" w:cs="Times New Roman"/>
          <w:sz w:val="24"/>
          <w:szCs w:val="24"/>
        </w:rPr>
        <w:t xml:space="preserve"> quite com as obrigações eleitorais; </w:t>
      </w:r>
    </w:p>
    <w:p w:rsidR="004C10FA"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e) Estar</w:t>
      </w:r>
      <w:proofErr w:type="gramEnd"/>
      <w:r w:rsidRPr="004C10FA">
        <w:rPr>
          <w:rFonts w:ascii="Times New Roman" w:hAnsi="Times New Roman" w:cs="Times New Roman"/>
          <w:sz w:val="24"/>
          <w:szCs w:val="24"/>
        </w:rPr>
        <w:t xml:space="preserve"> quite com as obrigações do Serviço Militar (para os participantes do sexo masculino);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f) Possuir</w:t>
      </w:r>
      <w:proofErr w:type="gramEnd"/>
      <w:r w:rsidRPr="004C10FA">
        <w:rPr>
          <w:rFonts w:ascii="Times New Roman" w:hAnsi="Times New Roman" w:cs="Times New Roman"/>
          <w:sz w:val="24"/>
          <w:szCs w:val="24"/>
        </w:rPr>
        <w:t xml:space="preserve"> os requisitos de formação acadêmica (perfil, formação e requisitos) referente ao perfil que o participante concorreu, prevista no Anexo I;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g) Ter</w:t>
      </w:r>
      <w:proofErr w:type="gramEnd"/>
      <w:r w:rsidRPr="004C10FA">
        <w:rPr>
          <w:rFonts w:ascii="Times New Roman" w:hAnsi="Times New Roman" w:cs="Times New Roman"/>
          <w:sz w:val="24"/>
          <w:szCs w:val="24"/>
        </w:rPr>
        <w:t xml:space="preserve"> idade mínima de 18 anos na época da outorga;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h) Ter</w:t>
      </w:r>
      <w:proofErr w:type="gramEnd"/>
      <w:r w:rsidRPr="004C10FA">
        <w:rPr>
          <w:rFonts w:ascii="Times New Roman" w:hAnsi="Times New Roman" w:cs="Times New Roman"/>
          <w:sz w:val="24"/>
          <w:szCs w:val="24"/>
        </w:rPr>
        <w:t xml:space="preserve"> aptidão física e mental para o exercício das atividades previstas;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i) Estar</w:t>
      </w:r>
      <w:proofErr w:type="gramEnd"/>
      <w:r w:rsidRPr="004C10FA">
        <w:rPr>
          <w:rFonts w:ascii="Times New Roman" w:hAnsi="Times New Roman" w:cs="Times New Roman"/>
          <w:sz w:val="24"/>
          <w:szCs w:val="24"/>
        </w:rPr>
        <w:t xml:space="preserve"> quite com os setores de distribuição dos foros criminais, das Justiças Federal e Estadual, dos lugares em que tenha residido nos últimos cinco anos;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j) Estar</w:t>
      </w:r>
      <w:proofErr w:type="gramEnd"/>
      <w:r w:rsidRPr="004C10FA">
        <w:rPr>
          <w:rFonts w:ascii="Times New Roman" w:hAnsi="Times New Roman" w:cs="Times New Roman"/>
          <w:sz w:val="24"/>
          <w:szCs w:val="24"/>
        </w:rPr>
        <w:t xml:space="preserve"> quite com a folha de antecedentes da Polícia Federal e da Polícia dos Estados onde tenha residido nos últimos cinco anos, expedida, no máximo, há seis meses;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k) Ter</w:t>
      </w:r>
      <w:proofErr w:type="gramEnd"/>
      <w:r w:rsidRPr="004C10FA">
        <w:rPr>
          <w:rFonts w:ascii="Times New Roman" w:hAnsi="Times New Roman" w:cs="Times New Roman"/>
          <w:sz w:val="24"/>
          <w:szCs w:val="24"/>
        </w:rPr>
        <w:t xml:space="preserve"> conhecimentos de informática básica no manuseio de editores de texto, planilhas, navegação na internet, uso de e-mail e aplicativos de apresentação seja em software livre, público ou proprietário; e </w:t>
      </w:r>
    </w:p>
    <w:p w:rsidR="00702500" w:rsidRDefault="004C10FA" w:rsidP="00702500">
      <w:pPr>
        <w:spacing w:after="0" w:line="240" w:lineRule="auto"/>
        <w:ind w:left="851"/>
        <w:jc w:val="both"/>
        <w:rPr>
          <w:rFonts w:ascii="Times New Roman" w:hAnsi="Times New Roman" w:cs="Times New Roman"/>
          <w:sz w:val="24"/>
          <w:szCs w:val="24"/>
        </w:rPr>
      </w:pPr>
      <w:proofErr w:type="gramStart"/>
      <w:r w:rsidRPr="004C10FA">
        <w:rPr>
          <w:rFonts w:ascii="Times New Roman" w:hAnsi="Times New Roman" w:cs="Times New Roman"/>
          <w:sz w:val="24"/>
          <w:szCs w:val="24"/>
        </w:rPr>
        <w:t>l) Estar</w:t>
      </w:r>
      <w:proofErr w:type="gramEnd"/>
      <w:r w:rsidRPr="004C10FA">
        <w:rPr>
          <w:rFonts w:ascii="Times New Roman" w:hAnsi="Times New Roman" w:cs="Times New Roman"/>
          <w:sz w:val="24"/>
          <w:szCs w:val="24"/>
        </w:rPr>
        <w:t xml:space="preserve"> devidamente inscrito em seu Conselho Regional Profissional (quando necessária comprovação). </w:t>
      </w:r>
    </w:p>
    <w:p w:rsidR="00702500" w:rsidRDefault="00702500" w:rsidP="004C10FA">
      <w:pPr>
        <w:spacing w:after="0" w:line="240" w:lineRule="auto"/>
        <w:jc w:val="both"/>
        <w:rPr>
          <w:rFonts w:ascii="Times New Roman" w:hAnsi="Times New Roman" w:cs="Times New Roman"/>
          <w:sz w:val="24"/>
          <w:szCs w:val="24"/>
        </w:rPr>
      </w:pPr>
    </w:p>
    <w:p w:rsidR="004C10FA"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4.1.1. Os estrangeiros permanentes no Brasil dispõem dos mesmos direitos dos brasileiros, com exceção daqueles privativos dos nacionais, conforme previsto na Constituição Federal de 1988. </w:t>
      </w:r>
    </w:p>
    <w:p w:rsidR="004C10FA" w:rsidRDefault="004C10FA" w:rsidP="004C10FA">
      <w:pPr>
        <w:spacing w:after="0" w:line="240" w:lineRule="auto"/>
        <w:jc w:val="both"/>
        <w:rPr>
          <w:rFonts w:ascii="Times New Roman" w:hAnsi="Times New Roman" w:cs="Times New Roman"/>
          <w:sz w:val="24"/>
          <w:szCs w:val="24"/>
        </w:rPr>
      </w:pPr>
    </w:p>
    <w:p w:rsidR="004C10FA" w:rsidRPr="00702500" w:rsidRDefault="004C10FA" w:rsidP="004C10FA">
      <w:pPr>
        <w:spacing w:after="0" w:line="240" w:lineRule="auto"/>
        <w:jc w:val="both"/>
        <w:rPr>
          <w:rFonts w:ascii="Times New Roman" w:hAnsi="Times New Roman" w:cs="Times New Roman"/>
          <w:sz w:val="24"/>
          <w:szCs w:val="24"/>
        </w:rPr>
      </w:pPr>
      <w:r w:rsidRPr="004C10FA">
        <w:rPr>
          <w:rFonts w:ascii="Times New Roman" w:hAnsi="Times New Roman" w:cs="Times New Roman"/>
          <w:sz w:val="24"/>
          <w:szCs w:val="24"/>
        </w:rPr>
        <w:t xml:space="preserve">4.2. O participante selecionado deverá entregar ao ESP/PB, quando solicitado, documentos comprobatórios relacionados neste Edital, podendo, ainda, por ocasião da convocação e por interesse da ESP/PB, apresentar outros documentos necessários para a implantação da bolsa, sob pena de eliminação, caso o participante não os comprove no </w:t>
      </w:r>
      <w:r w:rsidRPr="00702500">
        <w:rPr>
          <w:rFonts w:ascii="Times New Roman" w:hAnsi="Times New Roman" w:cs="Times New Roman"/>
          <w:sz w:val="24"/>
          <w:szCs w:val="24"/>
        </w:rPr>
        <w:t>ato de outorga.</w:t>
      </w:r>
    </w:p>
    <w:p w:rsidR="00702500" w:rsidRPr="00702500" w:rsidRDefault="00702500"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B923C3" w:rsidRDefault="00B923C3"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lastRenderedPageBreak/>
        <w:t xml:space="preserve">5. DAS INSCRIÇÕES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5.1. A inscrição do participante implica o conhecimento e a tácita aceitação das normas e demais condições estabelecidas neste Edital, das quais não poderá alegar desconhecimento, bem como não haverá inscrição condicional ou fora de prazo estabelecido neste Edital.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5.2. A inscrição é gratuita, sendo esta, particular, intransferível e individual. </w:t>
      </w:r>
    </w:p>
    <w:p w:rsidR="00702500" w:rsidRDefault="00702500" w:rsidP="004C10FA">
      <w:pPr>
        <w:spacing w:after="0" w:line="240" w:lineRule="auto"/>
        <w:jc w:val="both"/>
        <w:rPr>
          <w:rFonts w:ascii="Times New Roman" w:hAnsi="Times New Roman" w:cs="Times New Roman"/>
          <w:sz w:val="24"/>
          <w:szCs w:val="24"/>
        </w:rPr>
      </w:pPr>
    </w:p>
    <w:p w:rsidR="004A0477"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5.3. As inscrições serão realizadas, exclusivamente, pela Internet, disponível no endereço </w:t>
      </w:r>
      <w:r w:rsidRPr="00E2614E">
        <w:rPr>
          <w:rFonts w:ascii="Times New Roman" w:hAnsi="Times New Roman" w:cs="Times New Roman"/>
          <w:sz w:val="24"/>
          <w:szCs w:val="24"/>
        </w:rPr>
        <w:t>eletrônico:</w:t>
      </w:r>
      <w:r w:rsidR="00B24677">
        <w:rPr>
          <w:rFonts w:ascii="Times New Roman" w:hAnsi="Times New Roman" w:cs="Times New Roman"/>
          <w:sz w:val="24"/>
          <w:szCs w:val="24"/>
        </w:rPr>
        <w:t xml:space="preserve"> </w:t>
      </w:r>
      <w:hyperlink r:id="rId7" w:history="1">
        <w:r w:rsidR="00B24677" w:rsidRPr="00F74441">
          <w:rPr>
            <w:rStyle w:val="Hyperlink"/>
            <w:rFonts w:ascii="Times New Roman" w:hAnsi="Times New Roman" w:cs="Times New Roman"/>
            <w:sz w:val="24"/>
            <w:szCs w:val="24"/>
          </w:rPr>
          <w:t>https://www.esp.pb.gov.br/editais-em-andamento/edital-para-bolsa-de-pontos-focais</w:t>
        </w:r>
      </w:hyperlink>
      <w:r w:rsidR="00B24677">
        <w:rPr>
          <w:rFonts w:ascii="Times New Roman" w:hAnsi="Times New Roman" w:cs="Times New Roman"/>
          <w:sz w:val="24"/>
          <w:szCs w:val="24"/>
        </w:rPr>
        <w:t xml:space="preserve"> </w:t>
      </w:r>
      <w:r w:rsidR="00E2614E" w:rsidRPr="001A7F17">
        <w:rPr>
          <w:rFonts w:ascii="Times New Roman" w:hAnsi="Times New Roman" w:cs="Times New Roman"/>
          <w:sz w:val="24"/>
          <w:szCs w:val="24"/>
          <w:highlight w:val="yellow"/>
        </w:rPr>
        <w:t xml:space="preserve">das 08h do dia </w:t>
      </w:r>
      <w:r w:rsidR="00497DB2" w:rsidRPr="001A7F17">
        <w:rPr>
          <w:rFonts w:ascii="Times New Roman" w:hAnsi="Times New Roman" w:cs="Times New Roman"/>
          <w:sz w:val="24"/>
          <w:szCs w:val="24"/>
          <w:highlight w:val="yellow"/>
        </w:rPr>
        <w:t>1</w:t>
      </w:r>
      <w:r w:rsidR="001A7F17" w:rsidRPr="001A7F17">
        <w:rPr>
          <w:rFonts w:ascii="Times New Roman" w:hAnsi="Times New Roman" w:cs="Times New Roman"/>
          <w:sz w:val="24"/>
          <w:szCs w:val="24"/>
          <w:highlight w:val="yellow"/>
        </w:rPr>
        <w:t>9</w:t>
      </w:r>
      <w:r w:rsidRPr="001A7F17">
        <w:rPr>
          <w:rFonts w:ascii="Times New Roman" w:hAnsi="Times New Roman" w:cs="Times New Roman"/>
          <w:sz w:val="24"/>
          <w:szCs w:val="24"/>
          <w:highlight w:val="yellow"/>
        </w:rPr>
        <w:t xml:space="preserve"> de </w:t>
      </w:r>
      <w:r w:rsidR="00E2614E" w:rsidRPr="001A7F17">
        <w:rPr>
          <w:rFonts w:ascii="Times New Roman" w:hAnsi="Times New Roman" w:cs="Times New Roman"/>
          <w:sz w:val="24"/>
          <w:szCs w:val="24"/>
          <w:highlight w:val="yellow"/>
        </w:rPr>
        <w:t>ju</w:t>
      </w:r>
      <w:r w:rsidR="001A7F17" w:rsidRPr="001A7F17">
        <w:rPr>
          <w:rFonts w:ascii="Times New Roman" w:hAnsi="Times New Roman" w:cs="Times New Roman"/>
          <w:sz w:val="24"/>
          <w:szCs w:val="24"/>
          <w:highlight w:val="yellow"/>
        </w:rPr>
        <w:t>lho</w:t>
      </w:r>
      <w:r w:rsidRPr="001A7F17">
        <w:rPr>
          <w:rFonts w:ascii="Times New Roman" w:hAnsi="Times New Roman" w:cs="Times New Roman"/>
          <w:sz w:val="24"/>
          <w:szCs w:val="24"/>
          <w:highlight w:val="yellow"/>
        </w:rPr>
        <w:t xml:space="preserve"> de 2021 até às 18h do dia </w:t>
      </w:r>
      <w:r w:rsidR="001A7F17" w:rsidRPr="001A7F17">
        <w:rPr>
          <w:rFonts w:ascii="Times New Roman" w:hAnsi="Times New Roman" w:cs="Times New Roman"/>
          <w:sz w:val="24"/>
          <w:szCs w:val="24"/>
          <w:highlight w:val="yellow"/>
        </w:rPr>
        <w:t>26</w:t>
      </w:r>
      <w:r w:rsidRPr="001A7F17">
        <w:rPr>
          <w:rFonts w:ascii="Times New Roman" w:hAnsi="Times New Roman" w:cs="Times New Roman"/>
          <w:sz w:val="24"/>
          <w:szCs w:val="24"/>
          <w:highlight w:val="yellow"/>
        </w:rPr>
        <w:t xml:space="preserve"> de </w:t>
      </w:r>
      <w:r w:rsidR="00E2614E" w:rsidRPr="001A7F17">
        <w:rPr>
          <w:rFonts w:ascii="Times New Roman" w:hAnsi="Times New Roman" w:cs="Times New Roman"/>
          <w:sz w:val="24"/>
          <w:szCs w:val="24"/>
          <w:highlight w:val="yellow"/>
        </w:rPr>
        <w:t>ju</w:t>
      </w:r>
      <w:r w:rsidR="001A7F17" w:rsidRPr="001A7F17">
        <w:rPr>
          <w:rFonts w:ascii="Times New Roman" w:hAnsi="Times New Roman" w:cs="Times New Roman"/>
          <w:sz w:val="24"/>
          <w:szCs w:val="24"/>
          <w:highlight w:val="yellow"/>
        </w:rPr>
        <w:t>lho</w:t>
      </w:r>
      <w:r w:rsidRPr="001A7F17">
        <w:rPr>
          <w:rFonts w:ascii="Times New Roman" w:hAnsi="Times New Roman" w:cs="Times New Roman"/>
          <w:sz w:val="24"/>
          <w:szCs w:val="24"/>
          <w:highlight w:val="yellow"/>
        </w:rPr>
        <w:t xml:space="preserve"> de 2021.</w:t>
      </w:r>
    </w:p>
    <w:p w:rsidR="004A0477" w:rsidRDefault="004A0477"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5.3.1. A ESP/PB não se responsabilizará por solicitação de inscrição não recebida em decorrência de problemas nos computadores, de falhas de comunicação, de congestionamento nas linhas de comunicação, bem como de outros fatores de ordem técnica que impossibilitem a transferência de dados.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5.4. No ato da inscrição, o participante deverá escolher uma única Área de Atuação, conforme Anexo I, não podendo, após o encerramento do período de inscrições, mudar as opções (área de atuação e perfil) previamente escolhidas.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5.5. No ato da inscrição, o candidato deverá anexar os seguintes documentos, de acordo com a Área de Atuação:</w:t>
      </w:r>
    </w:p>
    <w:p w:rsidR="00702500" w:rsidRDefault="00702500" w:rsidP="004C10FA">
      <w:pPr>
        <w:spacing w:after="0" w:line="240" w:lineRule="auto"/>
        <w:jc w:val="both"/>
        <w:rPr>
          <w:rFonts w:ascii="Times New Roman" w:hAnsi="Times New Roman" w:cs="Times New Roman"/>
          <w:sz w:val="24"/>
          <w:szCs w:val="24"/>
        </w:rPr>
      </w:pPr>
    </w:p>
    <w:p w:rsidR="00B95F76" w:rsidRPr="00B95F76" w:rsidRDefault="00702500" w:rsidP="00B95F76">
      <w:pPr>
        <w:pStyle w:val="PargrafodaLista"/>
        <w:numPr>
          <w:ilvl w:val="0"/>
          <w:numId w:val="26"/>
        </w:numPr>
        <w:spacing w:after="0" w:line="240" w:lineRule="auto"/>
        <w:jc w:val="both"/>
        <w:rPr>
          <w:rFonts w:ascii="Times New Roman" w:hAnsi="Times New Roman" w:cs="Times New Roman"/>
          <w:sz w:val="24"/>
          <w:szCs w:val="24"/>
        </w:rPr>
      </w:pPr>
      <w:r w:rsidRPr="00B95F76">
        <w:rPr>
          <w:rFonts w:ascii="Times New Roman" w:hAnsi="Times New Roman" w:cs="Times New Roman"/>
          <w:sz w:val="24"/>
          <w:szCs w:val="24"/>
        </w:rPr>
        <w:t>Currículo Lattes Atualizado, com as devidas comprovações (certificados, diplomas e declarações de</w:t>
      </w:r>
      <w:r w:rsidR="00B95F76" w:rsidRPr="00B95F76">
        <w:rPr>
          <w:rFonts w:ascii="Times New Roman" w:hAnsi="Times New Roman" w:cs="Times New Roman"/>
          <w:sz w:val="24"/>
          <w:szCs w:val="24"/>
        </w:rPr>
        <w:t xml:space="preserve"> experiência, conforme anexo V);</w:t>
      </w:r>
    </w:p>
    <w:p w:rsidR="00702500" w:rsidRPr="00B95F76" w:rsidRDefault="00702500" w:rsidP="00B95F76">
      <w:pPr>
        <w:pStyle w:val="PargrafodaLista"/>
        <w:spacing w:after="0" w:line="240" w:lineRule="auto"/>
        <w:ind w:left="1211"/>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b) Carta de intenção, apenas para as atividades de Ponto focal de hospitais da Rede Estadual. </w:t>
      </w:r>
    </w:p>
    <w:p w:rsidR="00702500" w:rsidRDefault="00702500" w:rsidP="00702500">
      <w:pPr>
        <w:spacing w:after="0" w:line="240" w:lineRule="auto"/>
        <w:ind w:left="851"/>
        <w:jc w:val="both"/>
        <w:rPr>
          <w:rFonts w:ascii="Times New Roman" w:hAnsi="Times New Roman" w:cs="Times New Roman"/>
          <w:sz w:val="24"/>
          <w:szCs w:val="24"/>
        </w:rPr>
      </w:pPr>
    </w:p>
    <w:p w:rsidR="00702500" w:rsidRDefault="00B95F76" w:rsidP="00702500">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c</w:t>
      </w:r>
      <w:r w:rsidR="00702500" w:rsidRPr="00702500">
        <w:rPr>
          <w:rFonts w:ascii="Times New Roman" w:hAnsi="Times New Roman" w:cs="Times New Roman"/>
          <w:sz w:val="24"/>
          <w:szCs w:val="24"/>
        </w:rPr>
        <w:t xml:space="preserve">) Carta de indicação da chefia imediata, </w:t>
      </w:r>
      <w:r>
        <w:rPr>
          <w:rFonts w:ascii="Times New Roman" w:hAnsi="Times New Roman" w:cs="Times New Roman"/>
          <w:sz w:val="24"/>
          <w:szCs w:val="24"/>
        </w:rPr>
        <w:t xml:space="preserve">com recomendação específica em acordo com o Perfil solicitado </w:t>
      </w:r>
      <w:r w:rsidR="00702500" w:rsidRPr="00702500">
        <w:rPr>
          <w:rFonts w:ascii="Times New Roman" w:hAnsi="Times New Roman" w:cs="Times New Roman"/>
          <w:sz w:val="24"/>
          <w:szCs w:val="24"/>
        </w:rPr>
        <w:t xml:space="preserve">para as atividades de Ponto focal de hospitais da Rede Estadual.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4C10FA">
      <w:pPr>
        <w:spacing w:after="0" w:line="240" w:lineRule="auto"/>
        <w:jc w:val="both"/>
        <w:rPr>
          <w:rFonts w:ascii="Times New Roman" w:hAnsi="Times New Roman" w:cs="Times New Roman"/>
          <w:sz w:val="24"/>
          <w:szCs w:val="24"/>
        </w:rPr>
      </w:pPr>
      <w:r w:rsidRPr="00702500">
        <w:rPr>
          <w:rFonts w:ascii="Times New Roman" w:hAnsi="Times New Roman" w:cs="Times New Roman"/>
          <w:sz w:val="24"/>
          <w:szCs w:val="24"/>
        </w:rPr>
        <w:t xml:space="preserve">5.6. A confecção da carta de intenção, nos termos da alínea 'd' do item 5.5, deve seguir a seguinte formatação: </w:t>
      </w:r>
    </w:p>
    <w:p w:rsidR="00702500" w:rsidRDefault="00702500" w:rsidP="004C10FA">
      <w:pPr>
        <w:spacing w:after="0" w:line="240" w:lineRule="auto"/>
        <w:jc w:val="both"/>
        <w:rPr>
          <w:rFonts w:ascii="Times New Roman" w:hAnsi="Times New Roman" w:cs="Times New Roman"/>
          <w:sz w:val="24"/>
          <w:szCs w:val="24"/>
        </w:rPr>
      </w:pP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a) máximo de 02 (duas) laudas; </w:t>
      </w:r>
    </w:p>
    <w:p w:rsidR="0070250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 xml:space="preserve">b) margem superior: 3 cm; e margem inferior: 2 cm; </w:t>
      </w:r>
    </w:p>
    <w:p w:rsidR="00702500" w:rsidRPr="00C050C0" w:rsidRDefault="00702500" w:rsidP="00702500">
      <w:pPr>
        <w:spacing w:after="0" w:line="240" w:lineRule="auto"/>
        <w:ind w:left="851"/>
        <w:jc w:val="both"/>
        <w:rPr>
          <w:rFonts w:ascii="Times New Roman" w:hAnsi="Times New Roman" w:cs="Times New Roman"/>
          <w:sz w:val="24"/>
          <w:szCs w:val="24"/>
        </w:rPr>
      </w:pPr>
      <w:r w:rsidRPr="00702500">
        <w:rPr>
          <w:rFonts w:ascii="Times New Roman" w:hAnsi="Times New Roman" w:cs="Times New Roman"/>
          <w:sz w:val="24"/>
          <w:szCs w:val="24"/>
        </w:rPr>
        <w:t>c</w:t>
      </w:r>
      <w:r w:rsidRPr="00C050C0">
        <w:rPr>
          <w:rFonts w:ascii="Times New Roman" w:hAnsi="Times New Roman" w:cs="Times New Roman"/>
          <w:sz w:val="24"/>
          <w:szCs w:val="24"/>
        </w:rPr>
        <w:t xml:space="preserve">) Margem direita: 3 cm; e margem esquerda: 2 cm; </w:t>
      </w:r>
    </w:p>
    <w:p w:rsidR="00702500" w:rsidRPr="00C050C0" w:rsidRDefault="00702500" w:rsidP="00702500">
      <w:pPr>
        <w:spacing w:after="0" w:line="240" w:lineRule="auto"/>
        <w:ind w:left="851"/>
        <w:jc w:val="both"/>
        <w:rPr>
          <w:rFonts w:ascii="Times New Roman" w:hAnsi="Times New Roman" w:cs="Times New Roman"/>
          <w:sz w:val="24"/>
          <w:szCs w:val="24"/>
        </w:rPr>
      </w:pPr>
      <w:r w:rsidRPr="00C050C0">
        <w:rPr>
          <w:rFonts w:ascii="Times New Roman" w:hAnsi="Times New Roman" w:cs="Times New Roman"/>
          <w:sz w:val="24"/>
          <w:szCs w:val="24"/>
        </w:rPr>
        <w:t>d) Fonte: Times New Roman tamanho da fonte: 12 (doze), espaçamento entre linhas: 1,5, espaçamento entre parágrafos: 0 e alinhamento: justificado.</w:t>
      </w:r>
    </w:p>
    <w:p w:rsidR="00C050C0" w:rsidRPr="00C050C0" w:rsidRDefault="00702500" w:rsidP="00702500">
      <w:pPr>
        <w:spacing w:after="0" w:line="240" w:lineRule="auto"/>
        <w:ind w:left="851"/>
        <w:jc w:val="both"/>
        <w:rPr>
          <w:rFonts w:ascii="Times New Roman" w:hAnsi="Times New Roman" w:cs="Times New Roman"/>
          <w:sz w:val="24"/>
          <w:szCs w:val="24"/>
        </w:rPr>
      </w:pPr>
      <w:r w:rsidRPr="00C050C0">
        <w:rPr>
          <w:rFonts w:ascii="Times New Roman" w:hAnsi="Times New Roman" w:cs="Times New Roman"/>
          <w:sz w:val="24"/>
          <w:szCs w:val="24"/>
        </w:rPr>
        <w:t xml:space="preserve">e) Formato: PDF. </w:t>
      </w:r>
    </w:p>
    <w:p w:rsidR="00C050C0" w:rsidRDefault="00C050C0" w:rsidP="00702500">
      <w:pPr>
        <w:spacing w:after="0" w:line="240" w:lineRule="auto"/>
        <w:ind w:left="851"/>
        <w:jc w:val="both"/>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5.6.1. Documentos fora dos padrões constantes nas alíneas do item 5.6 não serão considerados, recebendo pontuação 0 (zero).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lastRenderedPageBreak/>
        <w:t xml:space="preserve">5.7. Os documentos necessários para comprovar o Currículo Lattes Atualizado, com as devidas comprovações (certificados, diplomas e declarações de experiência, conforme anexo V) devem ser anexadas ao formulário de inscrição, em anexo único.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5.8. No ato de inscrição, o candidato a atividade de Ponto focal de hospitais da Rede Estadual deverá optar pelo hospital de referência que irá atuar (anexo VI).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5.9. Se o participante </w:t>
      </w:r>
      <w:proofErr w:type="gramStart"/>
      <w:r w:rsidRPr="00C050C0">
        <w:rPr>
          <w:rFonts w:ascii="Times New Roman" w:hAnsi="Times New Roman" w:cs="Times New Roman"/>
          <w:sz w:val="24"/>
          <w:szCs w:val="24"/>
        </w:rPr>
        <w:t>graduou-se</w:t>
      </w:r>
      <w:proofErr w:type="gramEnd"/>
      <w:r w:rsidRPr="00C050C0">
        <w:rPr>
          <w:rFonts w:ascii="Times New Roman" w:hAnsi="Times New Roman" w:cs="Times New Roman"/>
          <w:sz w:val="24"/>
          <w:szCs w:val="24"/>
        </w:rPr>
        <w:t xml:space="preserve">, ou obteve seu certificado de escolaridade no exterior, este deverá ter sido validado, conforme dispõe a legislação brasileira.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5.10. A ESP/PB não se responsabilizará por quaisquer atos ou fatos decorrentes de informações incorretas ou incompletas fornecidos pelo participante.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5.11. O participante que fizer declaração falsa, inexata ou apresentar documentos falsos ou inexatos, terá a sua inscrição cancelada e serão declarados nulos, em qualquer época, todos os atos dela decorrentes. O pedido de inscrição é de responsabilidade exclusiva do participante, bem como a exatidão dos dados cadastrais, informados no formulário de inscrição.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5.12. É de responsabilidade do participante acompanhar todo o Cronograma de Atividades, previsto neste Edital. </w:t>
      </w:r>
    </w:p>
    <w:p w:rsidR="00497DB2" w:rsidRDefault="00497DB2" w:rsidP="00BF4EFA">
      <w:pPr>
        <w:spacing w:after="0" w:line="240" w:lineRule="auto"/>
        <w:jc w:val="both"/>
        <w:rPr>
          <w:rFonts w:ascii="Times New Roman" w:hAnsi="Times New Roman" w:cs="Times New Roman"/>
          <w:sz w:val="24"/>
          <w:szCs w:val="24"/>
        </w:rPr>
      </w:pPr>
    </w:p>
    <w:p w:rsidR="004A0477"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5.13. O participante deverá obter o Edital desta seleção, EXCLUSIVAMENTE, no endereço eletrônico</w:t>
      </w:r>
      <w:r w:rsidR="00B24677">
        <w:rPr>
          <w:rFonts w:ascii="Times New Roman" w:hAnsi="Times New Roman" w:cs="Times New Roman"/>
          <w:sz w:val="24"/>
          <w:szCs w:val="24"/>
        </w:rPr>
        <w:t xml:space="preserve"> da Escola de Saúde Pública da Paraíba</w:t>
      </w:r>
      <w:r w:rsidRPr="00C050C0">
        <w:rPr>
          <w:rFonts w:ascii="Times New Roman" w:hAnsi="Times New Roman" w:cs="Times New Roman"/>
          <w:sz w:val="24"/>
          <w:szCs w:val="24"/>
        </w:rPr>
        <w:t xml:space="preserve">: </w:t>
      </w:r>
      <w:hyperlink r:id="rId8" w:history="1">
        <w:r w:rsidR="00B24677" w:rsidRPr="00F74441">
          <w:rPr>
            <w:rStyle w:val="Hyperlink"/>
            <w:rFonts w:ascii="Times New Roman" w:hAnsi="Times New Roman" w:cs="Times New Roman"/>
            <w:sz w:val="24"/>
            <w:szCs w:val="24"/>
          </w:rPr>
          <w:t>https://www.esp.pb.gov.br/editais-em-andamento/edital-para-bolsa-de-pontos-focais</w:t>
        </w:r>
      </w:hyperlink>
      <w:r w:rsidR="00B24677">
        <w:rPr>
          <w:rFonts w:ascii="Times New Roman" w:hAnsi="Times New Roman" w:cs="Times New Roman"/>
          <w:sz w:val="24"/>
          <w:szCs w:val="24"/>
        </w:rPr>
        <w:t xml:space="preserve"> </w:t>
      </w:r>
    </w:p>
    <w:p w:rsidR="004A0477" w:rsidRDefault="004A0477" w:rsidP="00BF4EFA">
      <w:pPr>
        <w:spacing w:after="0" w:line="240" w:lineRule="auto"/>
        <w:jc w:val="both"/>
        <w:rPr>
          <w:rFonts w:ascii="Times New Roman" w:hAnsi="Times New Roman" w:cs="Times New Roman"/>
          <w:sz w:val="24"/>
          <w:szCs w:val="24"/>
        </w:rPr>
      </w:pPr>
    </w:p>
    <w:p w:rsidR="00AF6DDF" w:rsidRDefault="00AF6DDF" w:rsidP="00BF4E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5.14. Só poderão desempenhar as atividades de Ponto Focal no hospital de referência profissionais já vinculados ao hospital pelo qual está se candidatando à bolsa com a Carta de Indicação da sua chefia imediata neste hospital.</w:t>
      </w:r>
    </w:p>
    <w:p w:rsidR="00AF6DDF" w:rsidRDefault="00AF6DDF"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A ESP/PB NÃO SE RESPONSABILIZARÁ POR DOWNLOADS DO PRESENTE EDITAL, SEUS ADITIVOS, CORRIGENDAS OU QUALQUER DOCUMENTO ELETRÔNICO, REALIZADOS EM OUTRO SÍTIO QUE NÃO O INDICADO NESTE SUBITEM (ex.: sítios de buscas e etc.).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 DA INSCRIÇÃO PARA PESSOAS PORTADORAS DE NECESSIDADES ESPECIAIS.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6.1. Às pessoas portadoras de necessidades especiais serão reservadas 10% (dez por cento) das vagas destinadas para as áreas de atuação com número de vagas superior a 5 (cinco).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t xml:space="preserve">6.2. Para concorrer a uma das vagas, o candidato deverá: </w:t>
      </w:r>
    </w:p>
    <w:p w:rsidR="00BF4EFA" w:rsidRDefault="00BF4EFA" w:rsidP="00BF4EFA">
      <w:pPr>
        <w:spacing w:after="0" w:line="240" w:lineRule="auto"/>
        <w:jc w:val="both"/>
        <w:rPr>
          <w:rFonts w:ascii="Times New Roman" w:hAnsi="Times New Roman" w:cs="Times New Roman"/>
          <w:sz w:val="24"/>
          <w:szCs w:val="24"/>
        </w:rPr>
      </w:pPr>
    </w:p>
    <w:p w:rsidR="00BF4EFA" w:rsidRDefault="00702500" w:rsidP="00BF4EFA">
      <w:pPr>
        <w:spacing w:after="0" w:line="240" w:lineRule="auto"/>
        <w:ind w:left="851"/>
        <w:jc w:val="both"/>
        <w:rPr>
          <w:rFonts w:ascii="Times New Roman" w:hAnsi="Times New Roman" w:cs="Times New Roman"/>
          <w:sz w:val="24"/>
          <w:szCs w:val="24"/>
        </w:rPr>
      </w:pPr>
      <w:proofErr w:type="gramStart"/>
      <w:r w:rsidRPr="00C050C0">
        <w:rPr>
          <w:rFonts w:ascii="Times New Roman" w:hAnsi="Times New Roman" w:cs="Times New Roman"/>
          <w:sz w:val="24"/>
          <w:szCs w:val="24"/>
        </w:rPr>
        <w:t>a) No</w:t>
      </w:r>
      <w:proofErr w:type="gramEnd"/>
      <w:r w:rsidRPr="00C050C0">
        <w:rPr>
          <w:rFonts w:ascii="Times New Roman" w:hAnsi="Times New Roman" w:cs="Times New Roman"/>
          <w:sz w:val="24"/>
          <w:szCs w:val="24"/>
        </w:rPr>
        <w:t xml:space="preserve"> ato da inscrição, declarar-se pessoa portadora de necessidades especiais; </w:t>
      </w:r>
    </w:p>
    <w:p w:rsidR="00BF4EFA" w:rsidRDefault="00702500" w:rsidP="00BF4EFA">
      <w:pPr>
        <w:spacing w:after="0" w:line="240" w:lineRule="auto"/>
        <w:ind w:left="851"/>
        <w:jc w:val="both"/>
        <w:rPr>
          <w:rFonts w:ascii="Times New Roman" w:hAnsi="Times New Roman" w:cs="Times New Roman"/>
          <w:sz w:val="24"/>
          <w:szCs w:val="24"/>
        </w:rPr>
      </w:pPr>
      <w:proofErr w:type="gramStart"/>
      <w:r w:rsidRPr="00C050C0">
        <w:rPr>
          <w:rFonts w:ascii="Times New Roman" w:hAnsi="Times New Roman" w:cs="Times New Roman"/>
          <w:sz w:val="24"/>
          <w:szCs w:val="24"/>
        </w:rPr>
        <w:t>b) Anexar</w:t>
      </w:r>
      <w:proofErr w:type="gramEnd"/>
      <w:r w:rsidRPr="00C050C0">
        <w:rPr>
          <w:rFonts w:ascii="Times New Roman" w:hAnsi="Times New Roman" w:cs="Times New Roman"/>
          <w:sz w:val="24"/>
          <w:szCs w:val="24"/>
        </w:rPr>
        <w:t xml:space="preserve"> no formulário laudo médico original, ou cópia autenticada, emitido nos últimos doze meses, atestando a espécie e o grau ou nível de deficiência, com expressa referência e código correspondente da classificação internacional de doenças. </w:t>
      </w:r>
    </w:p>
    <w:p w:rsidR="00BF4EFA" w:rsidRDefault="00BF4EFA" w:rsidP="00BF4EFA">
      <w:pPr>
        <w:spacing w:after="0" w:line="240" w:lineRule="auto"/>
        <w:jc w:val="both"/>
        <w:rPr>
          <w:rFonts w:ascii="Times New Roman" w:hAnsi="Times New Roman" w:cs="Times New Roman"/>
          <w:sz w:val="24"/>
          <w:szCs w:val="24"/>
        </w:rPr>
      </w:pPr>
    </w:p>
    <w:p w:rsidR="00702500" w:rsidRPr="00BF4EFA" w:rsidRDefault="00702500" w:rsidP="00BF4EFA">
      <w:pPr>
        <w:spacing w:after="0" w:line="240" w:lineRule="auto"/>
        <w:jc w:val="both"/>
        <w:rPr>
          <w:rFonts w:ascii="Times New Roman" w:hAnsi="Times New Roman" w:cs="Times New Roman"/>
          <w:sz w:val="24"/>
          <w:szCs w:val="24"/>
        </w:rPr>
      </w:pPr>
      <w:r w:rsidRPr="00C050C0">
        <w:rPr>
          <w:rFonts w:ascii="Times New Roman" w:hAnsi="Times New Roman" w:cs="Times New Roman"/>
          <w:sz w:val="24"/>
          <w:szCs w:val="24"/>
        </w:rPr>
        <w:lastRenderedPageBreak/>
        <w:t xml:space="preserve">6.3. A deficiência não deverá ser incompatível com as atividades a serem exercidas. A possível incompatibilidade da deficiência com a atividade a ser exercida, será declarada </w:t>
      </w:r>
      <w:r w:rsidRPr="00BF4EFA">
        <w:rPr>
          <w:rFonts w:ascii="Times New Roman" w:hAnsi="Times New Roman" w:cs="Times New Roman"/>
          <w:sz w:val="24"/>
          <w:szCs w:val="24"/>
        </w:rPr>
        <w:t>pela Junta Médica indicada pela SES/PB, perdendo o candidato o direito de assumir a bolsa.</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 DA AVALIAÇÃO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7.1. A avaliação do Processo Seletivo Simplificado será realizada conforme as Etapas Avaliativas contidas no anexo IV.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7.2. O candidato que deixar de participar de uma das etapas avaliativas, nos termos do anexo IV, será eliminado do Processo.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7.3. As análises de Currículo Lattes, Carta de </w:t>
      </w:r>
      <w:r w:rsidRPr="00B923C3">
        <w:rPr>
          <w:rFonts w:ascii="Times New Roman" w:hAnsi="Times New Roman" w:cs="Times New Roman"/>
          <w:sz w:val="24"/>
          <w:szCs w:val="24"/>
        </w:rPr>
        <w:t>Intenção e Entrevistas</w:t>
      </w:r>
      <w:r w:rsidRPr="00BF4EFA">
        <w:rPr>
          <w:rFonts w:ascii="Times New Roman" w:hAnsi="Times New Roman" w:cs="Times New Roman"/>
          <w:sz w:val="24"/>
          <w:szCs w:val="24"/>
        </w:rPr>
        <w:t xml:space="preserve"> têm caráter classificatório e eliminatório, e consistirá da análise objetiva das informações prestadas pelo participante, conforme Quadro de pontuação previsto no Anexo V.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7.4. Serão eliminados os participantes que deixarem de apresentar alguma documentação comprobatória do Currículo Lattes no ato da inscrição ou não comparecer à entrevista (em cargos que houver essa etapa avaliativa).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7.5. Serão eliminados os participantes que enviarem a Declaração de Disponibilidade e Compromisso de Bolsista fora do padrão estabelecido no modelo apresentado, não enviarem eletronicamente, ou que enviarem a solicitação de emissão fora do prazo determinado.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7.6 Não</w:t>
      </w:r>
      <w:proofErr w:type="gramEnd"/>
      <w:r w:rsidRPr="00BF4EFA">
        <w:rPr>
          <w:rFonts w:ascii="Times New Roman" w:hAnsi="Times New Roman" w:cs="Times New Roman"/>
          <w:sz w:val="24"/>
          <w:szCs w:val="24"/>
        </w:rPr>
        <w:t xml:space="preserve"> haverá segunda chamada para nenhuma das etapas avaliativas descritas no anexo IV.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8. DA HOMOLOGAÇÃO DAS INSCRIÇÕES E DO RESULTADO PRELIMINAR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8.1 A homologação das inscrições e o resultado preliminar das etapas de avaliação será divulgado </w:t>
      </w:r>
      <w:r w:rsidR="00B24677" w:rsidRPr="00C050C0">
        <w:rPr>
          <w:rFonts w:ascii="Times New Roman" w:hAnsi="Times New Roman" w:cs="Times New Roman"/>
          <w:sz w:val="24"/>
          <w:szCs w:val="24"/>
        </w:rPr>
        <w:t>no endereço eletrônico</w:t>
      </w:r>
      <w:r w:rsidR="00B24677">
        <w:rPr>
          <w:rFonts w:ascii="Times New Roman" w:hAnsi="Times New Roman" w:cs="Times New Roman"/>
          <w:sz w:val="24"/>
          <w:szCs w:val="24"/>
        </w:rPr>
        <w:t xml:space="preserve"> da Escola de Saúde Pública da Paraíba</w:t>
      </w:r>
      <w:r w:rsidR="00B24677" w:rsidRPr="00C050C0">
        <w:rPr>
          <w:rFonts w:ascii="Times New Roman" w:hAnsi="Times New Roman" w:cs="Times New Roman"/>
          <w:sz w:val="24"/>
          <w:szCs w:val="24"/>
        </w:rPr>
        <w:t xml:space="preserve">: </w:t>
      </w:r>
      <w:hyperlink r:id="rId9" w:history="1">
        <w:r w:rsidR="00B24677" w:rsidRPr="00F74441">
          <w:rPr>
            <w:rStyle w:val="Hyperlink"/>
            <w:rFonts w:ascii="Times New Roman" w:hAnsi="Times New Roman" w:cs="Times New Roman"/>
            <w:sz w:val="24"/>
            <w:szCs w:val="24"/>
          </w:rPr>
          <w:t>https://www.esp.pb.gov.br/editais-em-andamento/edital-para-bolsa-de-pontos-focais</w:t>
        </w:r>
      </w:hyperlink>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 DOS RECURSOS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9.1. Será admitido recurso administrativo no prazo de 02 (dois) dias úteis, contados da divulgação, da homologação final das inscrições, bem como do resultado preliminar das etapas de avaliação constantes nos itens 7 e 8 do edital.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9.2. O recurso deverá ser interposto, EXCLUSIVAMENTE, </w:t>
      </w:r>
      <w:r w:rsidR="00B24677" w:rsidRPr="00C050C0">
        <w:rPr>
          <w:rFonts w:ascii="Times New Roman" w:hAnsi="Times New Roman" w:cs="Times New Roman"/>
          <w:sz w:val="24"/>
          <w:szCs w:val="24"/>
        </w:rPr>
        <w:t>no endereço eletrônico</w:t>
      </w:r>
      <w:r w:rsidR="00B24677">
        <w:rPr>
          <w:rFonts w:ascii="Times New Roman" w:hAnsi="Times New Roman" w:cs="Times New Roman"/>
          <w:sz w:val="24"/>
          <w:szCs w:val="24"/>
        </w:rPr>
        <w:t xml:space="preserve"> da Escola de Saúde Pública da Paraíba</w:t>
      </w:r>
      <w:r w:rsidR="00B24677" w:rsidRPr="00C050C0">
        <w:rPr>
          <w:rFonts w:ascii="Times New Roman" w:hAnsi="Times New Roman" w:cs="Times New Roman"/>
          <w:sz w:val="24"/>
          <w:szCs w:val="24"/>
        </w:rPr>
        <w:t xml:space="preserve">: </w:t>
      </w:r>
      <w:hyperlink r:id="rId10" w:history="1">
        <w:r w:rsidR="00B24677" w:rsidRPr="00F74441">
          <w:rPr>
            <w:rStyle w:val="Hyperlink"/>
            <w:rFonts w:ascii="Times New Roman" w:hAnsi="Times New Roman" w:cs="Times New Roman"/>
            <w:sz w:val="24"/>
            <w:szCs w:val="24"/>
          </w:rPr>
          <w:t>https://www.esp.pb.gov.br/editais-em-andamento/edital-para-bolsa-de-pontos-focais</w:t>
        </w:r>
      </w:hyperlink>
    </w:p>
    <w:p w:rsidR="00B24677" w:rsidRDefault="00B24677"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9.3. Uma vez FINALIZADO o procedimento e CONFIRMADA a interposição de recurso, ao participante não mais será permitido formalizar recurso com relação ao mesmo objeto e nem alterar o existente. </w:t>
      </w:r>
    </w:p>
    <w:p w:rsidR="00BF4EFA" w:rsidRDefault="00BF4EFA" w:rsidP="00BF4EFA">
      <w:pPr>
        <w:spacing w:after="0" w:line="240" w:lineRule="auto"/>
        <w:jc w:val="both"/>
        <w:rPr>
          <w:rFonts w:ascii="Times New Roman" w:hAnsi="Times New Roman" w:cs="Times New Roman"/>
          <w:sz w:val="24"/>
          <w:szCs w:val="24"/>
        </w:rPr>
      </w:pPr>
    </w:p>
    <w:p w:rsidR="00BF4EFA" w:rsidRP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lastRenderedPageBreak/>
        <w:t>9.4. A ESP/PB não se responsabilizará por recurso administrativo não recebido em decorrência de falhas ou problemas de ordem técnica dos computadores e eletrônicos, falha de comunicação, congestionamento das linhas de comunicação, falta de energia elétrica, bem como outros fatores que impossibilitem a transferência de dados.</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9.5. Somente serão apreciados os recursos interpostos dentro do prazo, EXCLUSIVAMENTE, </w:t>
      </w:r>
      <w:r w:rsidR="00B24677" w:rsidRPr="00C050C0">
        <w:rPr>
          <w:rFonts w:ascii="Times New Roman" w:hAnsi="Times New Roman" w:cs="Times New Roman"/>
          <w:sz w:val="24"/>
          <w:szCs w:val="24"/>
        </w:rPr>
        <w:t>no endereço eletrônico</w:t>
      </w:r>
      <w:r w:rsidR="00B24677">
        <w:rPr>
          <w:rFonts w:ascii="Times New Roman" w:hAnsi="Times New Roman" w:cs="Times New Roman"/>
          <w:sz w:val="24"/>
          <w:szCs w:val="24"/>
        </w:rPr>
        <w:t xml:space="preserve"> da Escola de Saúde Pública da Paraíba</w:t>
      </w:r>
      <w:r w:rsidR="00B24677" w:rsidRPr="00C050C0">
        <w:rPr>
          <w:rFonts w:ascii="Times New Roman" w:hAnsi="Times New Roman" w:cs="Times New Roman"/>
          <w:sz w:val="24"/>
          <w:szCs w:val="24"/>
        </w:rPr>
        <w:t xml:space="preserve">: </w:t>
      </w:r>
      <w:hyperlink r:id="rId11" w:history="1">
        <w:r w:rsidR="00B24677" w:rsidRPr="00B24677">
          <w:rPr>
            <w:rStyle w:val="Hyperlink"/>
            <w:rFonts w:ascii="Times New Roman" w:hAnsi="Times New Roman" w:cs="Times New Roman"/>
            <w:sz w:val="24"/>
            <w:szCs w:val="24"/>
          </w:rPr>
          <w:t>https://www.esp.pb.gov.br/editais-em-andamento/edital-para-bolsa-de-pontos-focais</w:t>
        </w:r>
      </w:hyperlink>
      <w:r w:rsidR="00E2614E" w:rsidRPr="00B24677">
        <w:rPr>
          <w:rFonts w:ascii="Times New Roman" w:hAnsi="Times New Roman" w:cs="Times New Roman"/>
          <w:sz w:val="24"/>
          <w:szCs w:val="24"/>
        </w:rPr>
        <w:t>,</w:t>
      </w:r>
      <w:r w:rsidR="00B24677">
        <w:rPr>
          <w:rFonts w:ascii="Times New Roman" w:hAnsi="Times New Roman" w:cs="Times New Roman"/>
          <w:sz w:val="24"/>
          <w:szCs w:val="24"/>
        </w:rPr>
        <w:t xml:space="preserve"> </w:t>
      </w:r>
      <w:r w:rsidRPr="00BF4EFA">
        <w:rPr>
          <w:rFonts w:ascii="Times New Roman" w:hAnsi="Times New Roman" w:cs="Times New Roman"/>
          <w:sz w:val="24"/>
          <w:szCs w:val="24"/>
        </w:rPr>
        <w:t xml:space="preserve">ou seja, os recursos que forem interpostos por outros meios, tais como: Ouvidoria, e-mail, fax, entre outros, não serão apreciados.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9.6. O recurso interposto fora do respectivo prazo (Intempestivo) de 02 (dois) dias úteis não será aceito.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9.7. O recurso, quando interposto tempestivamente, terá efeito suspensivo, quanto ao objeto requerido, até que seja conhecida a decisão.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9.8. Os recursos serão examinados por uma banca avaliadora, que emitirá um parecer on-line, deferindo ou indeferindo a contestação apresentada pelo participante, sendo a banca soberana em suas decisões e constitui última instância para recurso, razão pela qual não caberão recursos administrativos adicionais.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9.9. O participante, de forma individual, deverá ser claro, consistente e objetivo em seu pleito, não devendo interpor recurso coletivo, de outro participante, falar a respeito de algum participante e nem razões idênticas às de outro participante.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9.10. Serão indeferidos os recursos: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a) Cujo</w:t>
      </w:r>
      <w:proofErr w:type="gramEnd"/>
      <w:r w:rsidRPr="00BF4EFA">
        <w:rPr>
          <w:rFonts w:ascii="Times New Roman" w:hAnsi="Times New Roman" w:cs="Times New Roman"/>
          <w:sz w:val="24"/>
          <w:szCs w:val="24"/>
        </w:rPr>
        <w:t xml:space="preserve"> teor desrespeite a Banca Avaliadora e a ESP/PB;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b) Que</w:t>
      </w:r>
      <w:proofErr w:type="gramEnd"/>
      <w:r w:rsidRPr="00BF4EFA">
        <w:rPr>
          <w:rFonts w:ascii="Times New Roman" w:hAnsi="Times New Roman" w:cs="Times New Roman"/>
          <w:sz w:val="24"/>
          <w:szCs w:val="24"/>
        </w:rPr>
        <w:t xml:space="preserve"> estejam em desacordo com as especificações contidas neste Edital;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c) Cuja</w:t>
      </w:r>
      <w:proofErr w:type="gramEnd"/>
      <w:r w:rsidRPr="00BF4EFA">
        <w:rPr>
          <w:rFonts w:ascii="Times New Roman" w:hAnsi="Times New Roman" w:cs="Times New Roman"/>
          <w:sz w:val="24"/>
          <w:szCs w:val="24"/>
        </w:rPr>
        <w:t xml:space="preserve"> fundamentação não corresponda à Etapa recorrida;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d) Sem</w:t>
      </w:r>
      <w:proofErr w:type="gramEnd"/>
      <w:r w:rsidRPr="00BF4EFA">
        <w:rPr>
          <w:rFonts w:ascii="Times New Roman" w:hAnsi="Times New Roman" w:cs="Times New Roman"/>
          <w:sz w:val="24"/>
          <w:szCs w:val="24"/>
        </w:rPr>
        <w:t xml:space="preserve"> fundamentação e/ou com fundamentação inconsistente, incoerentes ou intempestivos;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e) Que</w:t>
      </w:r>
      <w:proofErr w:type="gramEnd"/>
      <w:r w:rsidRPr="00BF4EFA">
        <w:rPr>
          <w:rFonts w:ascii="Times New Roman" w:hAnsi="Times New Roman" w:cs="Times New Roman"/>
          <w:sz w:val="24"/>
          <w:szCs w:val="24"/>
        </w:rPr>
        <w:t xml:space="preserve"> impossibilite a leitura (ilegíveis, em outro idioma) ou compreensão;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f) Que</w:t>
      </w:r>
      <w:proofErr w:type="gramEnd"/>
      <w:r w:rsidRPr="00BF4EFA">
        <w:rPr>
          <w:rFonts w:ascii="Times New Roman" w:hAnsi="Times New Roman" w:cs="Times New Roman"/>
          <w:sz w:val="24"/>
          <w:szCs w:val="24"/>
        </w:rPr>
        <w:t xml:space="preserve"> o autor não tenha anexado a documentação comprobatória exigida à época do envio; </w:t>
      </w:r>
    </w:p>
    <w:p w:rsidR="00BF4EFA" w:rsidRDefault="00BF4EFA" w:rsidP="00BF4EFA">
      <w:pPr>
        <w:spacing w:after="0" w:line="240" w:lineRule="auto"/>
        <w:ind w:left="851"/>
        <w:jc w:val="both"/>
        <w:rPr>
          <w:rFonts w:ascii="Times New Roman" w:hAnsi="Times New Roman" w:cs="Times New Roman"/>
          <w:sz w:val="24"/>
          <w:szCs w:val="24"/>
        </w:rPr>
      </w:pPr>
      <w:proofErr w:type="gramStart"/>
      <w:r w:rsidRPr="00BF4EFA">
        <w:rPr>
          <w:rFonts w:ascii="Times New Roman" w:hAnsi="Times New Roman" w:cs="Times New Roman"/>
          <w:sz w:val="24"/>
          <w:szCs w:val="24"/>
        </w:rPr>
        <w:t>g) Cuja</w:t>
      </w:r>
      <w:proofErr w:type="gramEnd"/>
      <w:r w:rsidRPr="00BF4EFA">
        <w:rPr>
          <w:rFonts w:ascii="Times New Roman" w:hAnsi="Times New Roman" w:cs="Times New Roman"/>
          <w:sz w:val="24"/>
          <w:szCs w:val="24"/>
        </w:rPr>
        <w:t xml:space="preserve"> fundamentação aponte para revisão integral do momento ou etapa, quando não argumentado sua necessidade.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24677">
        <w:rPr>
          <w:rFonts w:ascii="Times New Roman" w:hAnsi="Times New Roman" w:cs="Times New Roman"/>
          <w:sz w:val="24"/>
          <w:szCs w:val="24"/>
        </w:rPr>
        <w:t xml:space="preserve">9.12. O participante terá acesso, por meio do </w:t>
      </w:r>
      <w:r w:rsidR="00B24677" w:rsidRPr="00B24677">
        <w:rPr>
          <w:rFonts w:ascii="Times New Roman" w:hAnsi="Times New Roman" w:cs="Times New Roman"/>
          <w:sz w:val="24"/>
          <w:szCs w:val="24"/>
        </w:rPr>
        <w:t xml:space="preserve">endereço eletrônico da Escola de Saúde Pública da Paraíba: </w:t>
      </w:r>
      <w:hyperlink r:id="rId12" w:history="1">
        <w:r w:rsidR="00B24677" w:rsidRPr="00B24677">
          <w:rPr>
            <w:rStyle w:val="Hyperlink"/>
            <w:rFonts w:ascii="Times New Roman" w:hAnsi="Times New Roman" w:cs="Times New Roman"/>
            <w:sz w:val="24"/>
            <w:szCs w:val="24"/>
          </w:rPr>
          <w:t>https://www.esp.pb.gov.br/editais-em-andamento/edital-para-bolsa-de-pontos-focais</w:t>
        </w:r>
      </w:hyperlink>
      <w:r w:rsidR="00B24677" w:rsidRPr="00B24677">
        <w:rPr>
          <w:rFonts w:ascii="Times New Roman" w:hAnsi="Times New Roman" w:cs="Times New Roman"/>
          <w:sz w:val="24"/>
          <w:szCs w:val="24"/>
        </w:rPr>
        <w:t xml:space="preserve"> </w:t>
      </w:r>
      <w:r w:rsidRPr="00B24677">
        <w:rPr>
          <w:rFonts w:ascii="Times New Roman" w:hAnsi="Times New Roman" w:cs="Times New Roman"/>
          <w:sz w:val="24"/>
          <w:szCs w:val="24"/>
        </w:rPr>
        <w:t>aos resultados de seus recursos.</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 DO RESULTADO FINAL E HOMOLOGAÇÃO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10.1. A classificação final obedecerá a ordem decrescente do número de pontos obtidos pelos participantes.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10.2. Após o julgamento dos recursos administrativos, serão considerados aprovados os participantes classificados, conforme o item 7 deste Edital. </w:t>
      </w:r>
    </w:p>
    <w:p w:rsidR="00BF4EFA" w:rsidRDefault="00BF4EFA" w:rsidP="00BF4EFA">
      <w:pPr>
        <w:spacing w:after="0" w:line="240" w:lineRule="auto"/>
        <w:jc w:val="both"/>
        <w:rPr>
          <w:rFonts w:ascii="Times New Roman" w:hAnsi="Times New Roman" w:cs="Times New Roman"/>
          <w:sz w:val="24"/>
          <w:szCs w:val="24"/>
        </w:rPr>
      </w:pPr>
    </w:p>
    <w:p w:rsidR="00BF4EFA" w:rsidRP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10.3. Ocorrendo empate de classificação, o desempate entre os participantes ocorrerá levando-se em conta os critérios abaixo relacionados, sucessivamente:</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a) Idade igual ou superior a 60 (sessenta) anos, na forma do disposto no Parágrafo único do art. 27 da Lei Federal n°10.741/03 (Estatuto do Idoso); </w:t>
      </w: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b) Tiver</w:t>
      </w:r>
      <w:proofErr w:type="gramEnd"/>
      <w:r w:rsidRPr="00BF4EFA">
        <w:rPr>
          <w:rFonts w:ascii="Times New Roman" w:hAnsi="Times New Roman" w:cs="Times New Roman"/>
          <w:sz w:val="24"/>
          <w:szCs w:val="24"/>
        </w:rPr>
        <w:t xml:space="preserve"> a maior idade, considerando ano, mês e dia; </w:t>
      </w: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c) maior pontuação de experiência de trabalho para a respectiva área de atuação; </w:t>
      </w: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d) Tiver</w:t>
      </w:r>
      <w:proofErr w:type="gramEnd"/>
      <w:r w:rsidRPr="00BF4EFA">
        <w:rPr>
          <w:rFonts w:ascii="Times New Roman" w:hAnsi="Times New Roman" w:cs="Times New Roman"/>
          <w:sz w:val="24"/>
          <w:szCs w:val="24"/>
        </w:rPr>
        <w:t xml:space="preserve"> exercido a função de jurado (conforme o art. 440 do Código de Processo Penal).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10.4. A homologação e convocação serão feitas por ato, EXCLUSIVO, da ESP/PB.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10.5. A homologação e a relação final dos aprovados neste Processo Seletivo Simplificado serão publicados no DOE-PB, bem como </w:t>
      </w:r>
      <w:r w:rsidR="00B24677" w:rsidRPr="00C050C0">
        <w:rPr>
          <w:rFonts w:ascii="Times New Roman" w:hAnsi="Times New Roman" w:cs="Times New Roman"/>
          <w:sz w:val="24"/>
          <w:szCs w:val="24"/>
        </w:rPr>
        <w:t>no endereço eletrônico</w:t>
      </w:r>
      <w:r w:rsidR="00B24677">
        <w:rPr>
          <w:rFonts w:ascii="Times New Roman" w:hAnsi="Times New Roman" w:cs="Times New Roman"/>
          <w:sz w:val="24"/>
          <w:szCs w:val="24"/>
        </w:rPr>
        <w:t xml:space="preserve"> da Escola de Saúde Pública da Paraíba</w:t>
      </w:r>
      <w:r w:rsidR="00B24677" w:rsidRPr="00C050C0">
        <w:rPr>
          <w:rFonts w:ascii="Times New Roman" w:hAnsi="Times New Roman" w:cs="Times New Roman"/>
          <w:sz w:val="24"/>
          <w:szCs w:val="24"/>
        </w:rPr>
        <w:t xml:space="preserve">: </w:t>
      </w:r>
      <w:hyperlink r:id="rId13" w:history="1">
        <w:proofErr w:type="gramStart"/>
        <w:r w:rsidR="00B24677" w:rsidRPr="00F74441">
          <w:rPr>
            <w:rStyle w:val="Hyperlink"/>
            <w:rFonts w:ascii="Times New Roman" w:hAnsi="Times New Roman" w:cs="Times New Roman"/>
            <w:sz w:val="24"/>
            <w:szCs w:val="24"/>
          </w:rPr>
          <w:t>https://www.esp.pb.gov.br/editais-em-andamento/edital-para-bolsa-de-pontos-focais</w:t>
        </w:r>
      </w:hyperlink>
      <w:r w:rsidR="00B24677">
        <w:rPr>
          <w:rFonts w:ascii="Times New Roman" w:hAnsi="Times New Roman" w:cs="Times New Roman"/>
          <w:sz w:val="24"/>
          <w:szCs w:val="24"/>
        </w:rPr>
        <w:t xml:space="preserve"> .</w:t>
      </w:r>
      <w:proofErr w:type="gramEnd"/>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10.</w:t>
      </w:r>
      <w:r>
        <w:rPr>
          <w:rFonts w:ascii="Times New Roman" w:hAnsi="Times New Roman" w:cs="Times New Roman"/>
          <w:sz w:val="24"/>
          <w:szCs w:val="24"/>
        </w:rPr>
        <w:t>6</w:t>
      </w:r>
      <w:r w:rsidRPr="00BF4EFA">
        <w:rPr>
          <w:rFonts w:ascii="Times New Roman" w:hAnsi="Times New Roman" w:cs="Times New Roman"/>
          <w:sz w:val="24"/>
          <w:szCs w:val="24"/>
        </w:rPr>
        <w:t xml:space="preserve">. A ESP/PB poderá, a seu critério, antes ou depois da homologação do resultado final da seleção, suspender, alterar ou cancelar a mesma, não assistindo, aos participantes, direito à interposição de recurso administrativo.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10.</w:t>
      </w:r>
      <w:r>
        <w:rPr>
          <w:rFonts w:ascii="Times New Roman" w:hAnsi="Times New Roman" w:cs="Times New Roman"/>
          <w:sz w:val="24"/>
          <w:szCs w:val="24"/>
        </w:rPr>
        <w:t>7</w:t>
      </w:r>
      <w:r w:rsidRPr="00BF4EFA">
        <w:rPr>
          <w:rFonts w:ascii="Times New Roman" w:hAnsi="Times New Roman" w:cs="Times New Roman"/>
          <w:sz w:val="24"/>
          <w:szCs w:val="24"/>
        </w:rPr>
        <w:t xml:space="preserve">. Não serão admitidos recursos contra o resultado final.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 DAS CONVOCAÇÕES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 Os participantes classificados serão convocados, oportunamente, para assumirem as bolsas.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11.1.1. A ESP/PB convocará os participantes, oportunamente, para exercerem suas atividades, por meio do e-mail informado pelo participante na ficha de inscrição. Caso o participante não seja localizado ou não retorne o contato por e-mail, no prazo máximo de 02 (dois) dias úteis, a contar da data do envio do primeiro contato da ESP/PB por e-mail, será considerado desistente. Portanto, outro participante, respeitando a ordem de classificação, será convocado.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11.1.2. Sem prejuízo do item 11.1.1, a ESP/PB divulgará a convocação dos aprovados por meio do </w:t>
      </w:r>
      <w:r w:rsidR="00B24677" w:rsidRPr="00C050C0">
        <w:rPr>
          <w:rFonts w:ascii="Times New Roman" w:hAnsi="Times New Roman" w:cs="Times New Roman"/>
          <w:sz w:val="24"/>
          <w:szCs w:val="24"/>
        </w:rPr>
        <w:t>endereço eletrônico</w:t>
      </w:r>
      <w:r w:rsidR="00B24677">
        <w:rPr>
          <w:rFonts w:ascii="Times New Roman" w:hAnsi="Times New Roman" w:cs="Times New Roman"/>
          <w:sz w:val="24"/>
          <w:szCs w:val="24"/>
        </w:rPr>
        <w:t xml:space="preserve"> da Escola de Saúde Pública da Paraíba</w:t>
      </w:r>
      <w:r w:rsidR="00B24677" w:rsidRPr="00C050C0">
        <w:rPr>
          <w:rFonts w:ascii="Times New Roman" w:hAnsi="Times New Roman" w:cs="Times New Roman"/>
          <w:sz w:val="24"/>
          <w:szCs w:val="24"/>
        </w:rPr>
        <w:t xml:space="preserve">: </w:t>
      </w:r>
      <w:hyperlink r:id="rId14" w:history="1">
        <w:proofErr w:type="gramStart"/>
        <w:r w:rsidR="00B24677" w:rsidRPr="00F74441">
          <w:rPr>
            <w:rStyle w:val="Hyperlink"/>
            <w:rFonts w:ascii="Times New Roman" w:hAnsi="Times New Roman" w:cs="Times New Roman"/>
            <w:sz w:val="24"/>
            <w:szCs w:val="24"/>
          </w:rPr>
          <w:t>https://www.esp.pb.gov.br/editais-em-andamento/edital-para-bolsa-de-pontos-focais</w:t>
        </w:r>
      </w:hyperlink>
      <w:r w:rsidR="00B24677">
        <w:rPr>
          <w:rFonts w:ascii="Times New Roman" w:hAnsi="Times New Roman" w:cs="Times New Roman"/>
          <w:sz w:val="24"/>
          <w:szCs w:val="24"/>
        </w:rPr>
        <w:t xml:space="preserve"> .</w:t>
      </w:r>
      <w:proofErr w:type="gramEnd"/>
    </w:p>
    <w:p w:rsidR="00B24677" w:rsidRDefault="00B24677"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11.1.2.O participante desistente terá sua classificação cancelada, ficando eliminado da seleção. </w:t>
      </w:r>
    </w:p>
    <w:p w:rsidR="004A0477" w:rsidRDefault="004A0477"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11.2. Quando convocado, os participantes deverão enviar os documentos listados abaixo para o e-mail indicado pela ESP/PB: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a) RG (frente e verso); </w:t>
      </w: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b) CPF; </w:t>
      </w: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c) Certidão de quitação eleitoral; </w:t>
      </w:r>
    </w:p>
    <w:p w:rsid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d) Diploma de Graduação, devidamente reconhecido pelo MEC; </w:t>
      </w:r>
    </w:p>
    <w:p w:rsidR="00BF4EFA" w:rsidRP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lastRenderedPageBreak/>
        <w:t>e) Diploma de pós-graduação na área da Saúde;</w:t>
      </w:r>
    </w:p>
    <w:p w:rsidR="00BF4EFA" w:rsidRPr="00BF4EFA" w:rsidRDefault="00BF4EFA" w:rsidP="00BF4EFA">
      <w:pPr>
        <w:spacing w:after="0" w:line="240" w:lineRule="auto"/>
        <w:ind w:left="851"/>
        <w:jc w:val="both"/>
        <w:rPr>
          <w:rFonts w:ascii="Times New Roman" w:hAnsi="Times New Roman" w:cs="Times New Roman"/>
          <w:sz w:val="24"/>
          <w:szCs w:val="24"/>
        </w:rPr>
      </w:pPr>
      <w:r w:rsidRPr="00BF4EFA">
        <w:rPr>
          <w:rFonts w:ascii="Times New Roman" w:hAnsi="Times New Roman" w:cs="Times New Roman"/>
          <w:sz w:val="24"/>
          <w:szCs w:val="24"/>
        </w:rPr>
        <w:t xml:space="preserve">f) Comprovante de Conta Corrente do Banco Bradesco. </w:t>
      </w:r>
    </w:p>
    <w:p w:rsidR="00BF4EFA" w:rsidRP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11.3. Caso o participante, ou o seu procurador legal, não cumpra com as exigências contidas no subitem 11.2, este estará </w:t>
      </w:r>
      <w:proofErr w:type="spellStart"/>
      <w:r w:rsidRPr="00BF4EFA">
        <w:rPr>
          <w:rFonts w:ascii="Times New Roman" w:hAnsi="Times New Roman" w:cs="Times New Roman"/>
          <w:sz w:val="24"/>
          <w:szCs w:val="24"/>
        </w:rPr>
        <w:t>desconvocado</w:t>
      </w:r>
      <w:proofErr w:type="spellEnd"/>
      <w:r w:rsidRPr="00BF4EFA">
        <w:rPr>
          <w:rFonts w:ascii="Times New Roman" w:hAnsi="Times New Roman" w:cs="Times New Roman"/>
          <w:sz w:val="24"/>
          <w:szCs w:val="24"/>
        </w:rPr>
        <w:t xml:space="preserve"> e será eliminado do certame.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proofErr w:type="gramStart"/>
      <w:r w:rsidRPr="00BF4EFA">
        <w:rPr>
          <w:rFonts w:ascii="Times New Roman" w:hAnsi="Times New Roman" w:cs="Times New Roman"/>
          <w:sz w:val="24"/>
          <w:szCs w:val="24"/>
        </w:rPr>
        <w:t>11.4 Os</w:t>
      </w:r>
      <w:proofErr w:type="gramEnd"/>
      <w:r w:rsidRPr="00BF4EFA">
        <w:rPr>
          <w:rFonts w:ascii="Times New Roman" w:hAnsi="Times New Roman" w:cs="Times New Roman"/>
          <w:sz w:val="24"/>
          <w:szCs w:val="24"/>
        </w:rPr>
        <w:t xml:space="preserve"> candidatos aprovados devem participar das oficinas de formação e elaborar um plano de trabalho, conforme orientação do ESP/PB. Sendo motivo de eliminação do certame a não participação dos aprovados nesses processos pedagógicos.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11.5 A bolsa será ofertada pelo período de 06 (seis) meses.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11.6. A seleção dos candidatos gera apenas a expectativa de direito à bolsa. </w:t>
      </w:r>
    </w:p>
    <w:p w:rsidR="00BF4EFA" w:rsidRDefault="00BF4EFA" w:rsidP="00BF4EFA">
      <w:pPr>
        <w:spacing w:after="0" w:line="240" w:lineRule="auto"/>
        <w:jc w:val="both"/>
        <w:rPr>
          <w:rFonts w:ascii="Times New Roman" w:hAnsi="Times New Roman" w:cs="Times New Roman"/>
          <w:sz w:val="24"/>
          <w:szCs w:val="24"/>
        </w:rPr>
      </w:pPr>
    </w:p>
    <w:p w:rsidR="00BF4EFA"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12. DO CRONOGRAMA </w:t>
      </w:r>
    </w:p>
    <w:p w:rsidR="00BF4EFA" w:rsidRDefault="00BF4EFA" w:rsidP="00BF4EFA">
      <w:pPr>
        <w:spacing w:after="0" w:line="240" w:lineRule="auto"/>
        <w:jc w:val="both"/>
        <w:rPr>
          <w:rFonts w:ascii="Times New Roman" w:hAnsi="Times New Roman" w:cs="Times New Roman"/>
          <w:sz w:val="24"/>
          <w:szCs w:val="24"/>
        </w:rPr>
      </w:pPr>
    </w:p>
    <w:p w:rsidR="000A4635"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12.1 O processo de seleção ocorrerá conforme o cronograma do quadro abaixo: </w:t>
      </w:r>
    </w:p>
    <w:p w:rsidR="000A4635" w:rsidRDefault="000A4635" w:rsidP="00BF4EFA">
      <w:pPr>
        <w:spacing w:after="0" w:line="240" w:lineRule="auto"/>
        <w:jc w:val="both"/>
        <w:rPr>
          <w:rFonts w:ascii="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138"/>
        <w:gridCol w:w="2526"/>
      </w:tblGrid>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7D7D7"/>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ATIVIDADE</w:t>
            </w:r>
          </w:p>
        </w:tc>
        <w:tc>
          <w:tcPr>
            <w:tcW w:w="0" w:type="auto"/>
            <w:tcBorders>
              <w:top w:val="single" w:sz="4" w:space="0" w:color="000000"/>
              <w:left w:val="single" w:sz="4" w:space="0" w:color="000000"/>
              <w:bottom w:val="single" w:sz="4" w:space="0" w:color="000000"/>
              <w:right w:val="single" w:sz="4" w:space="0" w:color="000000"/>
            </w:tcBorders>
            <w:shd w:val="clear" w:color="auto" w:fill="D7D7D7"/>
            <w:tcMar>
              <w:top w:w="80" w:type="dxa"/>
              <w:left w:w="80" w:type="dxa"/>
              <w:bottom w:w="80" w:type="dxa"/>
              <w:right w:w="80" w:type="dxa"/>
            </w:tcMar>
            <w:hideMark/>
          </w:tcPr>
          <w:p w:rsidR="000A4635" w:rsidRPr="00CA0298" w:rsidRDefault="000A4635" w:rsidP="00E2614E">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DATA</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Inscrições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F6DDF" w:rsidRPr="00B24677" w:rsidRDefault="00AF6DDF" w:rsidP="00D6502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19/07/2021 a 26/07/2021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Homologação das Inscrições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F6DDF" w:rsidRPr="00B24677" w:rsidRDefault="00AF6DDF"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28/07/2021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1B2E50">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Recurso à homologação das Inscrições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F6DDF" w:rsidRPr="00B24677" w:rsidRDefault="00AF6DDF" w:rsidP="00D6502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29/07/2021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 xml:space="preserve">Homologação final das inscrições e convocação para entrevistas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F6DDF" w:rsidRPr="00B24677" w:rsidRDefault="00AF6DDF"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31/07/2021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Entrevistas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AF6DDF" w:rsidRPr="00B24677" w:rsidRDefault="00AF6DDF" w:rsidP="00D6502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02/08/2021 e 03/08/2021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Resultado preliminar</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A7F17" w:rsidRPr="00B24677" w:rsidRDefault="001A7F17" w:rsidP="008B2123">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04/08/2021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1B2E50">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 xml:space="preserve">Recursos ao resultado preliminar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A7F17" w:rsidRPr="00B24677" w:rsidRDefault="001A7F17" w:rsidP="00D6502E">
            <w:pPr>
              <w:spacing w:after="0" w:line="240" w:lineRule="auto"/>
              <w:jc w:val="center"/>
              <w:rPr>
                <w:rFonts w:ascii="Times New Roman" w:eastAsia="Times New Roman" w:hAnsi="Times New Roman" w:cs="Times New Roman"/>
                <w:color w:val="000000"/>
                <w:sz w:val="24"/>
                <w:szCs w:val="24"/>
                <w:shd w:val="clear" w:color="auto" w:fill="FFFFFF"/>
                <w:lang w:eastAsia="pt-BR"/>
              </w:rPr>
            </w:pPr>
            <w:r w:rsidRPr="00B24677">
              <w:rPr>
                <w:rFonts w:ascii="Times New Roman" w:eastAsia="Times New Roman" w:hAnsi="Times New Roman" w:cs="Times New Roman"/>
                <w:color w:val="000000"/>
                <w:sz w:val="24"/>
                <w:szCs w:val="24"/>
                <w:shd w:val="clear" w:color="auto" w:fill="FFFFFF"/>
                <w:lang w:eastAsia="pt-BR"/>
              </w:rPr>
              <w:t xml:space="preserve">05/08/2021e </w:t>
            </w:r>
          </w:p>
          <w:p w:rsidR="001A7F17" w:rsidRPr="00B24677" w:rsidRDefault="001A7F17" w:rsidP="00D6502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06/08/2021</w:t>
            </w:r>
          </w:p>
        </w:tc>
      </w:tr>
      <w:tr w:rsidR="000A4635" w:rsidRPr="00CA0298" w:rsidTr="00E2614E">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0A4635" w:rsidP="00E2614E">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lang w:eastAsia="pt-BR"/>
              </w:rPr>
              <w:t>Resposta aos Recursos e Resultado final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0A4635" w:rsidRPr="00B24677" w:rsidRDefault="004A0477" w:rsidP="001A7F17">
            <w:pPr>
              <w:spacing w:after="0" w:line="240" w:lineRule="auto"/>
              <w:jc w:val="center"/>
              <w:rPr>
                <w:rFonts w:ascii="Times New Roman" w:eastAsia="Times New Roman" w:hAnsi="Times New Roman" w:cs="Times New Roman"/>
                <w:sz w:val="24"/>
                <w:szCs w:val="24"/>
                <w:lang w:eastAsia="pt-BR"/>
              </w:rPr>
            </w:pPr>
            <w:r w:rsidRPr="00B24677">
              <w:rPr>
                <w:rFonts w:ascii="Times New Roman" w:eastAsia="Times New Roman" w:hAnsi="Times New Roman" w:cs="Times New Roman"/>
                <w:color w:val="000000"/>
                <w:sz w:val="24"/>
                <w:szCs w:val="24"/>
                <w:shd w:val="clear" w:color="auto" w:fill="FFFFFF"/>
                <w:lang w:eastAsia="pt-BR"/>
              </w:rPr>
              <w:t>0</w:t>
            </w:r>
            <w:r w:rsidR="001A7F17" w:rsidRPr="00B24677">
              <w:rPr>
                <w:rFonts w:ascii="Times New Roman" w:eastAsia="Times New Roman" w:hAnsi="Times New Roman" w:cs="Times New Roman"/>
                <w:color w:val="000000"/>
                <w:sz w:val="24"/>
                <w:szCs w:val="24"/>
                <w:shd w:val="clear" w:color="auto" w:fill="FFFFFF"/>
                <w:lang w:eastAsia="pt-BR"/>
              </w:rPr>
              <w:t>9</w:t>
            </w:r>
            <w:r w:rsidR="000A4635" w:rsidRPr="00B24677">
              <w:rPr>
                <w:rFonts w:ascii="Times New Roman" w:eastAsia="Times New Roman" w:hAnsi="Times New Roman" w:cs="Times New Roman"/>
                <w:color w:val="000000"/>
                <w:sz w:val="24"/>
                <w:szCs w:val="24"/>
                <w:shd w:val="clear" w:color="auto" w:fill="FFFFFF"/>
                <w:lang w:eastAsia="pt-BR"/>
              </w:rPr>
              <w:t>/0</w:t>
            </w:r>
            <w:r w:rsidR="001A7F17" w:rsidRPr="00B24677">
              <w:rPr>
                <w:rFonts w:ascii="Times New Roman" w:eastAsia="Times New Roman" w:hAnsi="Times New Roman" w:cs="Times New Roman"/>
                <w:color w:val="000000"/>
                <w:sz w:val="24"/>
                <w:szCs w:val="24"/>
                <w:shd w:val="clear" w:color="auto" w:fill="FFFFFF"/>
                <w:lang w:eastAsia="pt-BR"/>
              </w:rPr>
              <w:t>8</w:t>
            </w:r>
            <w:r w:rsidR="000A4635" w:rsidRPr="00B24677">
              <w:rPr>
                <w:rFonts w:ascii="Times New Roman" w:eastAsia="Times New Roman" w:hAnsi="Times New Roman" w:cs="Times New Roman"/>
                <w:color w:val="000000"/>
                <w:sz w:val="24"/>
                <w:szCs w:val="24"/>
                <w:shd w:val="clear" w:color="auto" w:fill="FFFFFF"/>
                <w:lang w:eastAsia="pt-BR"/>
              </w:rPr>
              <w:t>/2021</w:t>
            </w:r>
          </w:p>
        </w:tc>
      </w:tr>
    </w:tbl>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516161" w:rsidP="00BF4E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BF4EFA" w:rsidRPr="00BF4EFA">
        <w:rPr>
          <w:rFonts w:ascii="Times New Roman" w:hAnsi="Times New Roman" w:cs="Times New Roman"/>
          <w:sz w:val="24"/>
          <w:szCs w:val="24"/>
        </w:rPr>
        <w:t xml:space="preserve">DAS DISPOSIÇÕES FINAIS </w:t>
      </w:r>
    </w:p>
    <w:p w:rsidR="000A4635" w:rsidRDefault="000A4635" w:rsidP="00BF4EFA">
      <w:pPr>
        <w:spacing w:after="0" w:line="240" w:lineRule="auto"/>
        <w:jc w:val="both"/>
        <w:rPr>
          <w:rFonts w:ascii="Times New Roman" w:hAnsi="Times New Roman" w:cs="Times New Roman"/>
          <w:sz w:val="24"/>
          <w:szCs w:val="24"/>
        </w:rPr>
      </w:pPr>
    </w:p>
    <w:p w:rsidR="000A4635" w:rsidRDefault="00BF4EFA" w:rsidP="00BF4EFA">
      <w:pPr>
        <w:spacing w:after="0" w:line="240" w:lineRule="auto"/>
        <w:jc w:val="both"/>
        <w:rPr>
          <w:rFonts w:ascii="Times New Roman" w:hAnsi="Times New Roman" w:cs="Times New Roman"/>
          <w:sz w:val="24"/>
          <w:szCs w:val="24"/>
        </w:rPr>
      </w:pPr>
      <w:r w:rsidRPr="00BF4EFA">
        <w:rPr>
          <w:rFonts w:ascii="Times New Roman" w:hAnsi="Times New Roman" w:cs="Times New Roman"/>
          <w:sz w:val="24"/>
          <w:szCs w:val="24"/>
        </w:rPr>
        <w:t xml:space="preserve">13.1 É de inteira responsabilidade do candidato, acompanhar a publicação de todos os comunicados referentes a este Processo Seletivo Simplificado no </w:t>
      </w:r>
      <w:proofErr w:type="spellStart"/>
      <w:r w:rsidR="00B24677" w:rsidRPr="00C050C0">
        <w:rPr>
          <w:rFonts w:ascii="Times New Roman" w:hAnsi="Times New Roman" w:cs="Times New Roman"/>
          <w:sz w:val="24"/>
          <w:szCs w:val="24"/>
        </w:rPr>
        <w:t>no</w:t>
      </w:r>
      <w:proofErr w:type="spellEnd"/>
      <w:r w:rsidR="00B24677" w:rsidRPr="00C050C0">
        <w:rPr>
          <w:rFonts w:ascii="Times New Roman" w:hAnsi="Times New Roman" w:cs="Times New Roman"/>
          <w:sz w:val="24"/>
          <w:szCs w:val="24"/>
        </w:rPr>
        <w:t xml:space="preserve"> endereço eletrônico</w:t>
      </w:r>
      <w:r w:rsidR="00B24677">
        <w:rPr>
          <w:rFonts w:ascii="Times New Roman" w:hAnsi="Times New Roman" w:cs="Times New Roman"/>
          <w:sz w:val="24"/>
          <w:szCs w:val="24"/>
        </w:rPr>
        <w:t xml:space="preserve"> da Escola de Saúde Pública da Paraíba</w:t>
      </w:r>
      <w:r w:rsidR="00B24677" w:rsidRPr="00C050C0">
        <w:rPr>
          <w:rFonts w:ascii="Times New Roman" w:hAnsi="Times New Roman" w:cs="Times New Roman"/>
          <w:sz w:val="24"/>
          <w:szCs w:val="24"/>
        </w:rPr>
        <w:t xml:space="preserve">: </w:t>
      </w:r>
      <w:hyperlink r:id="rId15" w:history="1">
        <w:proofErr w:type="gramStart"/>
        <w:r w:rsidR="00B24677" w:rsidRPr="00F74441">
          <w:rPr>
            <w:rStyle w:val="Hyperlink"/>
            <w:rFonts w:ascii="Times New Roman" w:hAnsi="Times New Roman" w:cs="Times New Roman"/>
            <w:sz w:val="24"/>
            <w:szCs w:val="24"/>
          </w:rPr>
          <w:t>https://www.esp.pb.gov.br/editais-em-andamento/edital-para-bolsa-de-pontos-focais</w:t>
        </w:r>
      </w:hyperlink>
      <w:r w:rsidR="00B24677">
        <w:rPr>
          <w:rFonts w:ascii="Times New Roman" w:hAnsi="Times New Roman" w:cs="Times New Roman"/>
          <w:sz w:val="24"/>
          <w:szCs w:val="24"/>
        </w:rPr>
        <w:t xml:space="preserve"> .</w:t>
      </w:r>
      <w:proofErr w:type="gramEnd"/>
    </w:p>
    <w:p w:rsidR="000A4635" w:rsidRDefault="000A4635" w:rsidP="00BF4EFA">
      <w:pPr>
        <w:spacing w:after="0" w:line="240" w:lineRule="auto"/>
        <w:jc w:val="both"/>
        <w:rPr>
          <w:rFonts w:ascii="Times New Roman" w:hAnsi="Times New Roman" w:cs="Times New Roman"/>
          <w:sz w:val="24"/>
          <w:szCs w:val="24"/>
        </w:rPr>
      </w:pPr>
    </w:p>
    <w:p w:rsidR="004C10FA" w:rsidRPr="000A4635" w:rsidRDefault="00BF4EFA" w:rsidP="00BF4EFA">
      <w:pPr>
        <w:spacing w:after="0" w:line="240" w:lineRule="auto"/>
        <w:jc w:val="both"/>
        <w:rPr>
          <w:rFonts w:ascii="Times New Roman" w:eastAsia="Times New Roman" w:hAnsi="Times New Roman" w:cs="Times New Roman"/>
          <w:color w:val="000000"/>
          <w:sz w:val="24"/>
          <w:szCs w:val="24"/>
          <w:lang w:eastAsia="pt-BR"/>
        </w:rPr>
      </w:pPr>
      <w:r w:rsidRPr="00BF4EFA">
        <w:rPr>
          <w:rFonts w:ascii="Times New Roman" w:hAnsi="Times New Roman" w:cs="Times New Roman"/>
          <w:sz w:val="24"/>
          <w:szCs w:val="24"/>
        </w:rPr>
        <w:t xml:space="preserve">13.2 O ESP/PB não se responsabilizará por informações que não estejam vinculadas aos </w:t>
      </w:r>
      <w:r w:rsidRPr="000A4635">
        <w:rPr>
          <w:rFonts w:ascii="Times New Roman" w:hAnsi="Times New Roman" w:cs="Times New Roman"/>
          <w:sz w:val="24"/>
          <w:szCs w:val="24"/>
        </w:rPr>
        <w:t>sites citados e/ou eventualmente sejam prestadas por telefone ou qualquer outro meio de comunicação não oficial.</w:t>
      </w:r>
    </w:p>
    <w:p w:rsidR="00BF4EFA" w:rsidRPr="000A4635" w:rsidRDefault="00BF4EFA" w:rsidP="00BF4EFA">
      <w:pPr>
        <w:spacing w:after="0" w:line="240" w:lineRule="auto"/>
        <w:jc w:val="both"/>
        <w:rPr>
          <w:rFonts w:ascii="Times New Roman" w:eastAsia="Times New Roman" w:hAnsi="Times New Roman" w:cs="Times New Roman"/>
          <w:color w:val="000000"/>
          <w:sz w:val="24"/>
          <w:szCs w:val="24"/>
          <w:lang w:eastAsia="pt-BR"/>
        </w:rPr>
      </w:pPr>
    </w:p>
    <w:p w:rsidR="000A4635" w:rsidRDefault="000A4635" w:rsidP="00BF4EFA">
      <w:pPr>
        <w:spacing w:after="0" w:line="240" w:lineRule="auto"/>
        <w:jc w:val="both"/>
        <w:rPr>
          <w:rFonts w:ascii="Times New Roman" w:hAnsi="Times New Roman" w:cs="Times New Roman"/>
          <w:sz w:val="24"/>
          <w:szCs w:val="24"/>
        </w:rPr>
      </w:pPr>
      <w:proofErr w:type="gramStart"/>
      <w:r w:rsidRPr="000A4635">
        <w:rPr>
          <w:rFonts w:ascii="Times New Roman" w:hAnsi="Times New Roman" w:cs="Times New Roman"/>
          <w:sz w:val="24"/>
          <w:szCs w:val="24"/>
        </w:rPr>
        <w:lastRenderedPageBreak/>
        <w:t>13.3 Os</w:t>
      </w:r>
      <w:proofErr w:type="gramEnd"/>
      <w:r w:rsidRPr="000A4635">
        <w:rPr>
          <w:rFonts w:ascii="Times New Roman" w:hAnsi="Times New Roman" w:cs="Times New Roman"/>
          <w:sz w:val="24"/>
          <w:szCs w:val="24"/>
        </w:rPr>
        <w:t xml:space="preserve"> casos omissos serão resolvidos pela Comissão do Processo Seletivo Simplificado.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roofErr w:type="gramStart"/>
      <w:r w:rsidRPr="000A4635">
        <w:rPr>
          <w:rFonts w:ascii="Times New Roman" w:hAnsi="Times New Roman" w:cs="Times New Roman"/>
          <w:sz w:val="24"/>
          <w:szCs w:val="24"/>
        </w:rPr>
        <w:t>13.4 Quaisquer</w:t>
      </w:r>
      <w:proofErr w:type="gramEnd"/>
      <w:r w:rsidRPr="000A4635">
        <w:rPr>
          <w:rFonts w:ascii="Times New Roman" w:hAnsi="Times New Roman" w:cs="Times New Roman"/>
          <w:sz w:val="24"/>
          <w:szCs w:val="24"/>
        </w:rPr>
        <w:t xml:space="preserve"> alterações nas regras fixadas neste edital apenas poderão ser feitas por meio de outro Edital.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r w:rsidRPr="000A4635">
        <w:rPr>
          <w:rFonts w:ascii="Times New Roman" w:hAnsi="Times New Roman" w:cs="Times New Roman"/>
          <w:sz w:val="24"/>
          <w:szCs w:val="24"/>
        </w:rPr>
        <w:t xml:space="preserve">13.5 O aprovado terá que atender às exigências especificadas nas atividades constantes da área de atuação, conforme o anexo II.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r w:rsidRPr="000A4635">
        <w:rPr>
          <w:rFonts w:ascii="Times New Roman" w:hAnsi="Times New Roman" w:cs="Times New Roman"/>
          <w:sz w:val="24"/>
          <w:szCs w:val="24"/>
        </w:rPr>
        <w:t xml:space="preserve">13.6 A falta de comprovação de qualquer um dos requisitos, acarretarão cancelamento da inscrição do candidato, sua eliminação no respectivo Processo Seletivo Simplificado e anulação de todos os atos inerentes ao candidato praticados pela ESP/PB, ainda que já tenha sido publicado o edital de homologação do resultado final, sem prejuízo das sanções legais cabíveis.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roofErr w:type="gramStart"/>
      <w:r w:rsidRPr="000A4635">
        <w:rPr>
          <w:rFonts w:ascii="Times New Roman" w:hAnsi="Times New Roman" w:cs="Times New Roman"/>
          <w:sz w:val="24"/>
          <w:szCs w:val="24"/>
        </w:rPr>
        <w:t>13.7 Não</w:t>
      </w:r>
      <w:proofErr w:type="gramEnd"/>
      <w:r w:rsidRPr="000A4635">
        <w:rPr>
          <w:rFonts w:ascii="Times New Roman" w:hAnsi="Times New Roman" w:cs="Times New Roman"/>
          <w:sz w:val="24"/>
          <w:szCs w:val="24"/>
        </w:rPr>
        <w:t xml:space="preserve"> serão fornecidos atestados, declarações, certificados ou certidões relativos à habilitação, classificação ou pontuação de candidatos, valendo, para tal fim, a publicação do resultado final e homologação no DOE.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r w:rsidRPr="000A4635">
        <w:rPr>
          <w:rFonts w:ascii="Times New Roman" w:hAnsi="Times New Roman" w:cs="Times New Roman"/>
          <w:sz w:val="24"/>
          <w:szCs w:val="24"/>
        </w:rPr>
        <w:t xml:space="preserve">13.8 O ESP/PB reserva-se ao direito de realizar outro processo seletivo caso os inscritos não atendam aos requisitos técnicos e pedagógicos inerentes à execução dos Programas. </w:t>
      </w: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0A4635" w:rsidP="00BF4EFA">
      <w:pPr>
        <w:spacing w:after="0" w:line="240" w:lineRule="auto"/>
        <w:jc w:val="both"/>
        <w:rPr>
          <w:rFonts w:ascii="Times New Roman" w:hAnsi="Times New Roman" w:cs="Times New Roman"/>
          <w:sz w:val="24"/>
          <w:szCs w:val="24"/>
        </w:rPr>
      </w:pPr>
    </w:p>
    <w:p w:rsidR="000A4635" w:rsidRDefault="000A4635" w:rsidP="000A46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0A4635" w:rsidRDefault="000A4635" w:rsidP="000A4635">
      <w:pPr>
        <w:spacing w:after="0" w:line="240" w:lineRule="auto"/>
        <w:jc w:val="center"/>
        <w:rPr>
          <w:rFonts w:ascii="Times New Roman" w:hAnsi="Times New Roman" w:cs="Times New Roman"/>
          <w:sz w:val="24"/>
          <w:szCs w:val="24"/>
        </w:rPr>
      </w:pPr>
      <w:r w:rsidRPr="000A4635">
        <w:rPr>
          <w:rFonts w:ascii="Times New Roman" w:hAnsi="Times New Roman" w:cs="Times New Roman"/>
          <w:sz w:val="24"/>
          <w:szCs w:val="24"/>
        </w:rPr>
        <w:t>GERALDO ANTÔNIO DE MEDEIROS</w:t>
      </w:r>
    </w:p>
    <w:p w:rsidR="00BF4EFA" w:rsidRPr="000A4635" w:rsidRDefault="000A4635" w:rsidP="000A4635">
      <w:pPr>
        <w:spacing w:after="0" w:line="240" w:lineRule="auto"/>
        <w:jc w:val="center"/>
        <w:rPr>
          <w:rFonts w:ascii="Times New Roman" w:hAnsi="Times New Roman" w:cs="Times New Roman"/>
          <w:sz w:val="24"/>
          <w:szCs w:val="24"/>
        </w:rPr>
      </w:pPr>
      <w:r w:rsidRPr="000A4635">
        <w:rPr>
          <w:rFonts w:ascii="Times New Roman" w:hAnsi="Times New Roman" w:cs="Times New Roman"/>
          <w:sz w:val="24"/>
          <w:szCs w:val="24"/>
        </w:rPr>
        <w:t>Secretário de Estado da Saúde da Paraíba</w:t>
      </w:r>
    </w:p>
    <w:p w:rsidR="000A4635" w:rsidRPr="000A4635" w:rsidRDefault="000A4635" w:rsidP="00BF4EFA">
      <w:pPr>
        <w:spacing w:after="0" w:line="240" w:lineRule="auto"/>
        <w:jc w:val="both"/>
        <w:rPr>
          <w:rFonts w:ascii="Times New Roman" w:hAnsi="Times New Roman" w:cs="Times New Roman"/>
          <w:sz w:val="24"/>
          <w:szCs w:val="24"/>
        </w:rPr>
      </w:pPr>
    </w:p>
    <w:p w:rsidR="000A4635" w:rsidRPr="000A4635" w:rsidRDefault="000A4635" w:rsidP="00BF4EFA">
      <w:pPr>
        <w:spacing w:after="0" w:line="240" w:lineRule="auto"/>
        <w:jc w:val="both"/>
        <w:rPr>
          <w:rFonts w:ascii="Times New Roman" w:eastAsia="Times New Roman" w:hAnsi="Times New Roman" w:cs="Times New Roman"/>
          <w:color w:val="000000"/>
          <w:sz w:val="24"/>
          <w:szCs w:val="24"/>
          <w:lang w:eastAsia="pt-BR"/>
        </w:rPr>
      </w:pPr>
    </w:p>
    <w:p w:rsidR="000A4635" w:rsidRPr="00CA0298" w:rsidRDefault="000A4635" w:rsidP="000A4635">
      <w:pPr>
        <w:spacing w:after="0" w:line="240" w:lineRule="auto"/>
        <w:jc w:val="both"/>
        <w:rPr>
          <w:rFonts w:ascii="Arial" w:eastAsia="Times New Roman" w:hAnsi="Arial" w:cs="Arial"/>
          <w:color w:val="000000"/>
          <w:lang w:eastAsia="pt-BR"/>
        </w:rPr>
      </w:pPr>
    </w:p>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br/>
      </w:r>
    </w:p>
    <w:p w:rsidR="00CA0298" w:rsidRDefault="00CA0298" w:rsidP="00CA0298">
      <w:pPr>
        <w:spacing w:before="70" w:after="0" w:line="240" w:lineRule="auto"/>
        <w:ind w:left="1530" w:right="1521"/>
        <w:jc w:val="center"/>
        <w:outlineLvl w:val="0"/>
        <w:rPr>
          <w:rFonts w:ascii="Times New Roman" w:eastAsia="Times New Roman" w:hAnsi="Times New Roman" w:cs="Times New Roman"/>
          <w:b/>
          <w:bCs/>
          <w:color w:val="000000"/>
          <w:kern w:val="36"/>
          <w:sz w:val="24"/>
          <w:szCs w:val="24"/>
          <w:lang w:eastAsia="pt-BR"/>
        </w:rPr>
      </w:pPr>
    </w:p>
    <w:p w:rsidR="00CA0298" w:rsidRDefault="00CA0298" w:rsidP="00CA0298">
      <w:pPr>
        <w:spacing w:before="70" w:after="0" w:line="240" w:lineRule="auto"/>
        <w:ind w:left="1530" w:right="1521"/>
        <w:jc w:val="center"/>
        <w:outlineLvl w:val="0"/>
        <w:rPr>
          <w:rFonts w:ascii="Times New Roman" w:eastAsia="Times New Roman" w:hAnsi="Times New Roman" w:cs="Times New Roman"/>
          <w:b/>
          <w:bCs/>
          <w:color w:val="000000"/>
          <w:kern w:val="36"/>
          <w:sz w:val="24"/>
          <w:szCs w:val="24"/>
          <w:lang w:eastAsia="pt-BR"/>
        </w:rPr>
      </w:pPr>
    </w:p>
    <w:p w:rsidR="00CA0298" w:rsidRDefault="00CA0298" w:rsidP="00CA0298">
      <w:pPr>
        <w:spacing w:before="70" w:after="0" w:line="240" w:lineRule="auto"/>
        <w:ind w:left="1530" w:right="1521"/>
        <w:jc w:val="center"/>
        <w:outlineLvl w:val="0"/>
        <w:rPr>
          <w:rFonts w:ascii="Times New Roman" w:eastAsia="Times New Roman" w:hAnsi="Times New Roman" w:cs="Times New Roman"/>
          <w:b/>
          <w:bCs/>
          <w:color w:val="000000"/>
          <w:kern w:val="36"/>
          <w:sz w:val="24"/>
          <w:szCs w:val="24"/>
          <w:lang w:eastAsia="pt-BR"/>
        </w:rPr>
        <w:sectPr w:rsidR="00CA0298" w:rsidSect="005B06E3">
          <w:pgSz w:w="11906" w:h="16838"/>
          <w:pgMar w:top="1417" w:right="1701" w:bottom="1417" w:left="1701" w:header="708" w:footer="708" w:gutter="0"/>
          <w:cols w:space="708"/>
          <w:docGrid w:linePitch="360"/>
        </w:sectPr>
      </w:pPr>
    </w:p>
    <w:p w:rsidR="00CA0298" w:rsidRPr="00CA0298" w:rsidRDefault="00CA0298" w:rsidP="00CA0298">
      <w:pPr>
        <w:spacing w:before="70" w:after="0" w:line="240" w:lineRule="auto"/>
        <w:ind w:left="1530" w:right="1521"/>
        <w:jc w:val="center"/>
        <w:outlineLvl w:val="0"/>
        <w:rPr>
          <w:rFonts w:ascii="Times New Roman" w:eastAsia="Times New Roman" w:hAnsi="Times New Roman" w:cs="Times New Roman"/>
          <w:b/>
          <w:bCs/>
          <w:kern w:val="36"/>
          <w:sz w:val="48"/>
          <w:szCs w:val="48"/>
          <w:lang w:eastAsia="pt-BR"/>
        </w:rPr>
      </w:pPr>
      <w:r w:rsidRPr="00CA0298">
        <w:rPr>
          <w:rFonts w:ascii="Times New Roman" w:eastAsia="Times New Roman" w:hAnsi="Times New Roman" w:cs="Times New Roman"/>
          <w:b/>
          <w:bCs/>
          <w:color w:val="000000"/>
          <w:kern w:val="36"/>
          <w:sz w:val="24"/>
          <w:szCs w:val="24"/>
          <w:lang w:eastAsia="pt-BR"/>
        </w:rPr>
        <w:lastRenderedPageBreak/>
        <w:t>ANEXO I</w:t>
      </w:r>
    </w:p>
    <w:p w:rsidR="00CA0298" w:rsidRPr="00CA0298" w:rsidRDefault="009E1FC9" w:rsidP="00CA0298">
      <w:pPr>
        <w:spacing w:before="41" w:after="0" w:line="240" w:lineRule="auto"/>
        <w:ind w:left="1538" w:right="1521"/>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ESPECIFICAÇÃO DO BOLSISTA</w:t>
      </w:r>
      <w:r w:rsidR="00CA0298" w:rsidRPr="00CA0298">
        <w:rPr>
          <w:rFonts w:ascii="Times New Roman" w:eastAsia="Times New Roman" w:hAnsi="Times New Roman" w:cs="Times New Roman"/>
          <w:b/>
          <w:bCs/>
          <w:color w:val="000000"/>
          <w:sz w:val="24"/>
          <w:szCs w:val="24"/>
          <w:lang w:eastAsia="pt-BR"/>
        </w:rPr>
        <w:t>, NÍVEL, QUANTIDADE DE VAGAS, CARGA HORÁRIA E VALOR DA BOLSA</w:t>
      </w: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tbl>
      <w:tblPr>
        <w:tblW w:w="14114" w:type="dxa"/>
        <w:tblCellMar>
          <w:top w:w="15" w:type="dxa"/>
          <w:left w:w="15" w:type="dxa"/>
          <w:bottom w:w="15" w:type="dxa"/>
          <w:right w:w="15" w:type="dxa"/>
        </w:tblCellMar>
        <w:tblLook w:val="04A0" w:firstRow="1" w:lastRow="0" w:firstColumn="1" w:lastColumn="0" w:noHBand="0" w:noVBand="1"/>
      </w:tblPr>
      <w:tblGrid>
        <w:gridCol w:w="2592"/>
        <w:gridCol w:w="1975"/>
        <w:gridCol w:w="1599"/>
        <w:gridCol w:w="2888"/>
        <w:gridCol w:w="1649"/>
        <w:gridCol w:w="2287"/>
        <w:gridCol w:w="1124"/>
      </w:tblGrid>
      <w:tr w:rsidR="0070204B" w:rsidRPr="00CA0298" w:rsidTr="001A7F17">
        <w:trPr>
          <w:trHeight w:val="1743"/>
        </w:trPr>
        <w:tc>
          <w:tcPr>
            <w:tcW w:w="2592"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70204B">
            <w:pPr>
              <w:spacing w:after="0" w:line="240" w:lineRule="auto"/>
              <w:jc w:val="center"/>
              <w:rPr>
                <w:rFonts w:ascii="Times New Roman" w:eastAsia="Times New Roman" w:hAnsi="Times New Roman" w:cs="Times New Roman"/>
                <w:sz w:val="20"/>
                <w:szCs w:val="20"/>
                <w:lang w:eastAsia="pt-BR"/>
              </w:rPr>
            </w:pPr>
          </w:p>
          <w:p w:rsidR="0070204B" w:rsidRPr="00CA0298" w:rsidRDefault="009E1FC9" w:rsidP="00B5534C">
            <w:pPr>
              <w:spacing w:before="168" w:after="0" w:line="240" w:lineRule="auto"/>
              <w:ind w:left="445"/>
              <w:jc w:val="center"/>
              <w:rPr>
                <w:rFonts w:ascii="Times New Roman" w:eastAsia="Times New Roman" w:hAnsi="Times New Roman" w:cs="Times New Roman"/>
                <w:sz w:val="20"/>
                <w:szCs w:val="20"/>
                <w:lang w:eastAsia="pt-BR"/>
              </w:rPr>
            </w:pPr>
            <w:r>
              <w:rPr>
                <w:rFonts w:ascii="Times New Roman" w:eastAsia="Times New Roman" w:hAnsi="Times New Roman" w:cs="Times New Roman"/>
                <w:b/>
                <w:bCs/>
                <w:color w:val="000000"/>
                <w:sz w:val="24"/>
                <w:szCs w:val="24"/>
                <w:lang w:eastAsia="pt-BR"/>
              </w:rPr>
              <w:t>ESPECIFICAÇÃO DO BOLSISTA</w:t>
            </w:r>
          </w:p>
        </w:tc>
        <w:tc>
          <w:tcPr>
            <w:tcW w:w="1975"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70204B">
            <w:pPr>
              <w:spacing w:before="134" w:after="0" w:line="240" w:lineRule="auto"/>
              <w:ind w:left="201" w:right="198" w:firstLine="129"/>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CARGA HORÁRIA SEMANAL</w:t>
            </w:r>
          </w:p>
        </w:tc>
        <w:tc>
          <w:tcPr>
            <w:tcW w:w="1599"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70204B">
            <w:pPr>
              <w:spacing w:after="0" w:line="240" w:lineRule="auto"/>
              <w:ind w:left="128" w:right="126"/>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VALOR DA BOLSA (R$)</w:t>
            </w:r>
          </w:p>
        </w:tc>
        <w:tc>
          <w:tcPr>
            <w:tcW w:w="2888"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70204B" w:rsidRDefault="0070204B" w:rsidP="0070204B">
            <w:pPr>
              <w:spacing w:after="0" w:line="240" w:lineRule="auto"/>
              <w:jc w:val="center"/>
              <w:rPr>
                <w:rFonts w:ascii="Times New Roman" w:eastAsia="Times New Roman" w:hAnsi="Times New Roman" w:cs="Times New Roman"/>
                <w:b/>
                <w:sz w:val="20"/>
                <w:szCs w:val="20"/>
                <w:lang w:eastAsia="pt-BR"/>
              </w:rPr>
            </w:pPr>
          </w:p>
          <w:p w:rsidR="0070204B" w:rsidRPr="00CA0298" w:rsidRDefault="0070204B" w:rsidP="0070204B">
            <w:pPr>
              <w:jc w:val="center"/>
              <w:rPr>
                <w:lang w:eastAsia="pt-BR"/>
              </w:rPr>
            </w:pPr>
            <w:r w:rsidRPr="0070204B">
              <w:rPr>
                <w:rFonts w:ascii="Times New Roman" w:hAnsi="Times New Roman" w:cs="Times New Roman"/>
                <w:b/>
                <w:sz w:val="20"/>
                <w:szCs w:val="20"/>
                <w:shd w:val="clear" w:color="auto" w:fill="FFFFFF"/>
                <w:lang w:eastAsia="pt-BR"/>
              </w:rPr>
              <w:t>ESCOLARIDADE MÍNIMA EXIGIDA</w:t>
            </w:r>
          </w:p>
        </w:tc>
        <w:tc>
          <w:tcPr>
            <w:tcW w:w="1649"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CA0298" w:rsidRDefault="0070204B" w:rsidP="0070204B">
            <w:pPr>
              <w:spacing w:before="134" w:after="0" w:line="240" w:lineRule="auto"/>
              <w:ind w:left="18" w:right="26" w:firstLine="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QUANTIDADE DE VAGAS</w:t>
            </w:r>
          </w:p>
        </w:tc>
        <w:tc>
          <w:tcPr>
            <w:tcW w:w="2287"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CA0298" w:rsidRDefault="0070204B" w:rsidP="0070204B">
            <w:pPr>
              <w:spacing w:after="0" w:line="240" w:lineRule="auto"/>
              <w:ind w:left="133" w:right="122"/>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QUANTIDADE TOTAL DE VAGAS POR CARGO</w:t>
            </w:r>
          </w:p>
        </w:tc>
        <w:tc>
          <w:tcPr>
            <w:tcW w:w="11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CA0298" w:rsidRDefault="0070204B" w:rsidP="0070204B">
            <w:pPr>
              <w:spacing w:after="0" w:line="240" w:lineRule="auto"/>
              <w:jc w:val="center"/>
              <w:rPr>
                <w:rFonts w:ascii="Times New Roman" w:eastAsia="Times New Roman" w:hAnsi="Times New Roman" w:cs="Times New Roman"/>
                <w:sz w:val="20"/>
                <w:szCs w:val="20"/>
                <w:lang w:eastAsia="pt-BR"/>
              </w:rPr>
            </w:pPr>
          </w:p>
          <w:p w:rsidR="0070204B" w:rsidRPr="00CA0298" w:rsidRDefault="0070204B" w:rsidP="0070204B">
            <w:pPr>
              <w:spacing w:after="0" w:line="240" w:lineRule="auto"/>
              <w:ind w:left="51" w:right="48" w:hanging="144"/>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b/>
                <w:bCs/>
                <w:color w:val="000000"/>
                <w:sz w:val="20"/>
                <w:szCs w:val="20"/>
                <w:shd w:val="clear" w:color="auto" w:fill="FFFFFF"/>
                <w:lang w:eastAsia="pt-BR"/>
              </w:rPr>
              <w:t>VAGAS PCD</w:t>
            </w:r>
          </w:p>
        </w:tc>
      </w:tr>
      <w:tr w:rsidR="0070204B" w:rsidRPr="00CA0298" w:rsidTr="001A7F17">
        <w:trPr>
          <w:trHeight w:val="1904"/>
        </w:trPr>
        <w:tc>
          <w:tcPr>
            <w:tcW w:w="2592"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CA0298" w:rsidRDefault="0070204B" w:rsidP="00430CF9">
            <w:pPr>
              <w:spacing w:after="0" w:line="240" w:lineRule="auto"/>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4) Pontos focais de hospitais da rede estadual</w:t>
            </w:r>
          </w:p>
        </w:tc>
        <w:tc>
          <w:tcPr>
            <w:tcW w:w="1975" w:type="dxa"/>
            <w:tcBorders>
              <w:top w:val="single" w:sz="12" w:space="0" w:color="000000"/>
              <w:left w:val="single" w:sz="4" w:space="0" w:color="000000"/>
              <w:bottom w:val="single" w:sz="12" w:space="0" w:color="000000"/>
              <w:right w:val="single" w:sz="4" w:space="0" w:color="000000"/>
            </w:tcBorders>
            <w:tcMar>
              <w:top w:w="80" w:type="dxa"/>
              <w:left w:w="281" w:type="dxa"/>
              <w:bottom w:w="80" w:type="dxa"/>
              <w:right w:w="278" w:type="dxa"/>
            </w:tcMar>
            <w:hideMark/>
          </w:tcPr>
          <w:p w:rsidR="0070204B" w:rsidRPr="00CA0298" w:rsidRDefault="0070204B" w:rsidP="00430CF9">
            <w:pPr>
              <w:spacing w:before="134" w:after="0" w:line="240" w:lineRule="auto"/>
              <w:ind w:left="201" w:right="198" w:firstLine="129"/>
              <w:jc w:val="center"/>
              <w:rPr>
                <w:rFonts w:ascii="Times New Roman" w:eastAsia="Times New Roman" w:hAnsi="Times New Roman" w:cs="Times New Roman"/>
                <w:sz w:val="20"/>
                <w:szCs w:val="20"/>
                <w:lang w:eastAsia="pt-BR"/>
              </w:rPr>
            </w:pPr>
            <w:r w:rsidRPr="00CA0298">
              <w:rPr>
                <w:rFonts w:ascii="Times New Roman" w:eastAsia="Times New Roman" w:hAnsi="Times New Roman" w:cs="Times New Roman"/>
                <w:color w:val="000000"/>
                <w:sz w:val="20"/>
                <w:szCs w:val="20"/>
                <w:shd w:val="clear" w:color="auto" w:fill="FFFFFF"/>
                <w:lang w:eastAsia="pt-BR"/>
              </w:rPr>
              <w:t>20h</w:t>
            </w:r>
          </w:p>
        </w:tc>
        <w:tc>
          <w:tcPr>
            <w:tcW w:w="1599" w:type="dxa"/>
            <w:tcBorders>
              <w:top w:val="single" w:sz="12" w:space="0" w:color="000000"/>
              <w:left w:val="single" w:sz="4" w:space="0" w:color="000000"/>
              <w:bottom w:val="single" w:sz="12" w:space="0" w:color="000000"/>
              <w:right w:val="single" w:sz="4" w:space="0" w:color="000000"/>
            </w:tcBorders>
            <w:tcMar>
              <w:top w:w="80" w:type="dxa"/>
              <w:left w:w="208" w:type="dxa"/>
              <w:bottom w:w="80" w:type="dxa"/>
              <w:right w:w="206" w:type="dxa"/>
            </w:tcMar>
            <w:hideMark/>
          </w:tcPr>
          <w:p w:rsidR="0070204B" w:rsidRPr="00CA0298" w:rsidRDefault="0070204B" w:rsidP="00430CF9">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1000,00</w:t>
            </w:r>
          </w:p>
        </w:tc>
        <w:tc>
          <w:tcPr>
            <w:tcW w:w="2888" w:type="dxa"/>
            <w:tcBorders>
              <w:top w:val="single" w:sz="12" w:space="0" w:color="000000"/>
              <w:left w:val="single" w:sz="4" w:space="0" w:color="000000"/>
              <w:bottom w:val="single" w:sz="12" w:space="0" w:color="000000"/>
              <w:right w:val="single" w:sz="4" w:space="0" w:color="000000"/>
            </w:tcBorders>
            <w:tcMar>
              <w:top w:w="80" w:type="dxa"/>
              <w:left w:w="80" w:type="dxa"/>
              <w:bottom w:w="80" w:type="dxa"/>
              <w:right w:w="80" w:type="dxa"/>
            </w:tcMar>
            <w:hideMark/>
          </w:tcPr>
          <w:p w:rsidR="0070204B" w:rsidRPr="00430CF9" w:rsidRDefault="0070204B" w:rsidP="00430CF9">
            <w:pPr>
              <w:spacing w:before="11" w:after="0" w:line="240" w:lineRule="auto"/>
              <w:jc w:val="center"/>
              <w:rPr>
                <w:rFonts w:ascii="Times New Roman" w:eastAsia="Times New Roman" w:hAnsi="Times New Roman" w:cs="Times New Roman"/>
                <w:sz w:val="20"/>
                <w:szCs w:val="20"/>
                <w:lang w:eastAsia="pt-BR"/>
              </w:rPr>
            </w:pPr>
            <w:r w:rsidRPr="00430CF9">
              <w:rPr>
                <w:rFonts w:ascii="Times New Roman" w:eastAsia="Times New Roman" w:hAnsi="Times New Roman" w:cs="Times New Roman"/>
                <w:color w:val="000000"/>
                <w:sz w:val="20"/>
                <w:szCs w:val="20"/>
                <w:shd w:val="clear" w:color="auto" w:fill="FFFFFF"/>
                <w:lang w:eastAsia="pt-BR"/>
              </w:rPr>
              <w:t xml:space="preserve">Graduação na área da saúde, com experiência </w:t>
            </w:r>
            <w:r w:rsidR="001A7F17" w:rsidRPr="00430CF9">
              <w:rPr>
                <w:rFonts w:ascii="Times New Roman" w:eastAsia="Times New Roman" w:hAnsi="Times New Roman" w:cs="Times New Roman"/>
                <w:color w:val="000000"/>
                <w:sz w:val="20"/>
                <w:szCs w:val="20"/>
                <w:shd w:val="clear" w:color="auto" w:fill="FFFFFF"/>
                <w:lang w:eastAsia="pt-BR"/>
              </w:rPr>
              <w:t>em UTI comprovada e experiência com Educação Permanente em Saúde.</w:t>
            </w:r>
          </w:p>
        </w:tc>
        <w:tc>
          <w:tcPr>
            <w:tcW w:w="1649" w:type="dxa"/>
            <w:tcBorders>
              <w:top w:val="single" w:sz="12" w:space="0" w:color="000000"/>
              <w:left w:val="single" w:sz="4" w:space="0" w:color="000000"/>
              <w:bottom w:val="single" w:sz="12" w:space="0" w:color="000000"/>
              <w:right w:val="single" w:sz="4" w:space="0" w:color="000000"/>
            </w:tcBorders>
            <w:tcMar>
              <w:top w:w="80" w:type="dxa"/>
              <w:left w:w="98" w:type="dxa"/>
              <w:bottom w:w="80" w:type="dxa"/>
              <w:right w:w="106" w:type="dxa"/>
            </w:tcMar>
            <w:hideMark/>
          </w:tcPr>
          <w:p w:rsidR="0070204B" w:rsidRPr="00430CF9" w:rsidRDefault="0070204B" w:rsidP="00430CF9">
            <w:pPr>
              <w:spacing w:before="134" w:after="0" w:line="240" w:lineRule="auto"/>
              <w:ind w:left="18" w:right="26" w:firstLine="4"/>
              <w:jc w:val="center"/>
              <w:rPr>
                <w:rFonts w:ascii="Times New Roman" w:eastAsia="Times New Roman" w:hAnsi="Times New Roman" w:cs="Times New Roman"/>
                <w:sz w:val="20"/>
                <w:szCs w:val="20"/>
                <w:lang w:eastAsia="pt-BR"/>
              </w:rPr>
            </w:pPr>
            <w:r w:rsidRPr="00430CF9">
              <w:rPr>
                <w:rFonts w:ascii="Times New Roman" w:eastAsia="Times New Roman" w:hAnsi="Times New Roman" w:cs="Times New Roman"/>
                <w:b/>
                <w:bCs/>
                <w:color w:val="000000"/>
                <w:sz w:val="20"/>
                <w:szCs w:val="20"/>
                <w:shd w:val="clear" w:color="auto" w:fill="FFFFFF"/>
                <w:lang w:eastAsia="pt-BR"/>
              </w:rPr>
              <w:t>1</w:t>
            </w:r>
            <w:r w:rsidR="00430CF9" w:rsidRPr="00430CF9">
              <w:rPr>
                <w:rFonts w:ascii="Times New Roman" w:eastAsia="Times New Roman" w:hAnsi="Times New Roman" w:cs="Times New Roman"/>
                <w:b/>
                <w:bCs/>
                <w:color w:val="000000"/>
                <w:sz w:val="20"/>
                <w:szCs w:val="20"/>
                <w:shd w:val="clear" w:color="auto" w:fill="FFFFFF"/>
                <w:lang w:eastAsia="pt-BR"/>
              </w:rPr>
              <w:t>4</w:t>
            </w:r>
          </w:p>
        </w:tc>
        <w:tc>
          <w:tcPr>
            <w:tcW w:w="2287" w:type="dxa"/>
            <w:tcBorders>
              <w:top w:val="single" w:sz="12" w:space="0" w:color="000000"/>
              <w:left w:val="single" w:sz="4" w:space="0" w:color="000000"/>
              <w:bottom w:val="single" w:sz="12" w:space="0" w:color="000000"/>
              <w:right w:val="single" w:sz="4" w:space="0" w:color="000000"/>
            </w:tcBorders>
            <w:tcMar>
              <w:top w:w="80" w:type="dxa"/>
              <w:left w:w="213" w:type="dxa"/>
              <w:bottom w:w="80" w:type="dxa"/>
              <w:right w:w="202" w:type="dxa"/>
            </w:tcMar>
            <w:hideMark/>
          </w:tcPr>
          <w:p w:rsidR="0070204B" w:rsidRPr="00430CF9" w:rsidRDefault="00430CF9" w:rsidP="00430CF9">
            <w:pPr>
              <w:spacing w:after="0" w:line="240" w:lineRule="auto"/>
              <w:ind w:left="133" w:right="122"/>
              <w:jc w:val="center"/>
              <w:rPr>
                <w:rFonts w:ascii="Times New Roman" w:eastAsia="Times New Roman" w:hAnsi="Times New Roman" w:cs="Times New Roman"/>
                <w:sz w:val="20"/>
                <w:szCs w:val="20"/>
                <w:lang w:eastAsia="pt-BR"/>
              </w:rPr>
            </w:pPr>
            <w:r w:rsidRPr="00430CF9">
              <w:rPr>
                <w:rFonts w:ascii="Times New Roman" w:eastAsia="Times New Roman" w:hAnsi="Times New Roman" w:cs="Times New Roman"/>
                <w:b/>
                <w:bCs/>
                <w:color w:val="000000"/>
                <w:sz w:val="20"/>
                <w:szCs w:val="20"/>
                <w:shd w:val="clear" w:color="auto" w:fill="FFFFFF"/>
                <w:lang w:eastAsia="pt-BR"/>
              </w:rPr>
              <w:t>16</w:t>
            </w:r>
          </w:p>
        </w:tc>
        <w:tc>
          <w:tcPr>
            <w:tcW w:w="11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70204B" w:rsidRPr="00430CF9" w:rsidRDefault="0070204B" w:rsidP="00430CF9">
            <w:pPr>
              <w:spacing w:before="7" w:after="0" w:line="240" w:lineRule="auto"/>
              <w:jc w:val="center"/>
              <w:rPr>
                <w:rFonts w:ascii="Times New Roman" w:eastAsia="Times New Roman" w:hAnsi="Times New Roman" w:cs="Times New Roman"/>
                <w:sz w:val="20"/>
                <w:szCs w:val="20"/>
                <w:lang w:eastAsia="pt-BR"/>
              </w:rPr>
            </w:pPr>
            <w:r w:rsidRPr="00430CF9">
              <w:rPr>
                <w:rFonts w:ascii="Times New Roman" w:eastAsia="Times New Roman" w:hAnsi="Times New Roman" w:cs="Times New Roman"/>
                <w:b/>
                <w:bCs/>
                <w:color w:val="000000"/>
                <w:sz w:val="20"/>
                <w:szCs w:val="20"/>
                <w:shd w:val="clear" w:color="auto" w:fill="FFFFFF"/>
                <w:lang w:eastAsia="pt-BR"/>
              </w:rPr>
              <w:t>2</w:t>
            </w:r>
          </w:p>
        </w:tc>
      </w:tr>
    </w:tbl>
    <w:p w:rsidR="00CA0298" w:rsidRPr="00CA0298" w:rsidRDefault="00CA0298" w:rsidP="00CA0298">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r w:rsidRPr="00CA0298">
        <w:rPr>
          <w:rFonts w:ascii="Times New Roman" w:eastAsia="Times New Roman" w:hAnsi="Times New Roman" w:cs="Times New Roman"/>
          <w:sz w:val="24"/>
          <w:szCs w:val="24"/>
          <w:lang w:eastAsia="pt-BR"/>
        </w:rPr>
        <w:br/>
      </w:r>
    </w:p>
    <w:p w:rsidR="0070204B" w:rsidRDefault="0070204B" w:rsidP="00CA0298">
      <w:pPr>
        <w:spacing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line="240" w:lineRule="auto"/>
        <w:jc w:val="center"/>
        <w:rPr>
          <w:rFonts w:ascii="Times New Roman" w:eastAsia="Times New Roman" w:hAnsi="Times New Roman" w:cs="Times New Roman"/>
          <w:b/>
          <w:bCs/>
          <w:color w:val="000000"/>
          <w:sz w:val="24"/>
          <w:szCs w:val="24"/>
          <w:lang w:eastAsia="pt-BR"/>
        </w:rPr>
        <w:sectPr w:rsidR="0070204B" w:rsidSect="00CA0298">
          <w:pgSz w:w="16838" w:h="11906" w:orient="landscape"/>
          <w:pgMar w:top="1701" w:right="1417" w:bottom="1701" w:left="1417" w:header="708" w:footer="708" w:gutter="0"/>
          <w:cols w:space="708"/>
          <w:docGrid w:linePitch="360"/>
        </w:sectPr>
      </w:pPr>
    </w:p>
    <w:p w:rsidR="00CA0298" w:rsidRPr="00CA0298" w:rsidRDefault="00CA0298" w:rsidP="00CA0298">
      <w:pPr>
        <w:spacing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lastRenderedPageBreak/>
        <w:t>ANEXO II</w:t>
      </w:r>
    </w:p>
    <w:p w:rsidR="00CA0298" w:rsidRPr="00CA0298" w:rsidRDefault="00DE0135" w:rsidP="00CA0298">
      <w:pPr>
        <w:spacing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ATIVIDADES</w:t>
      </w:r>
      <w:r w:rsidR="00CA0298" w:rsidRPr="00CA0298">
        <w:rPr>
          <w:rFonts w:ascii="Times New Roman" w:eastAsia="Times New Roman" w:hAnsi="Times New Roman" w:cs="Times New Roman"/>
          <w:b/>
          <w:bCs/>
          <w:color w:val="000000"/>
          <w:sz w:val="24"/>
          <w:szCs w:val="24"/>
          <w:lang w:eastAsia="pt-BR"/>
        </w:rPr>
        <w:t xml:space="preserve"> PARA CADA </w:t>
      </w:r>
      <w:r w:rsidR="009E1FC9">
        <w:rPr>
          <w:rFonts w:ascii="Times New Roman" w:eastAsia="Times New Roman" w:hAnsi="Times New Roman" w:cs="Times New Roman"/>
          <w:b/>
          <w:bCs/>
          <w:color w:val="000000"/>
          <w:sz w:val="24"/>
          <w:szCs w:val="24"/>
          <w:lang w:eastAsia="pt-BR"/>
        </w:rPr>
        <w:t>BOLSISTA</w:t>
      </w:r>
    </w:p>
    <w:tbl>
      <w:tblPr>
        <w:tblW w:w="0" w:type="auto"/>
        <w:jc w:val="center"/>
        <w:tblCellMar>
          <w:top w:w="15" w:type="dxa"/>
          <w:left w:w="15" w:type="dxa"/>
          <w:bottom w:w="15" w:type="dxa"/>
          <w:right w:w="15" w:type="dxa"/>
        </w:tblCellMar>
        <w:tblLook w:val="04A0" w:firstRow="1" w:lastRow="0" w:firstColumn="1" w:lastColumn="0" w:noHBand="0" w:noVBand="1"/>
      </w:tblPr>
      <w:tblGrid>
        <w:gridCol w:w="2469"/>
        <w:gridCol w:w="6195"/>
      </w:tblGrid>
      <w:tr w:rsidR="00CA0298" w:rsidRPr="00CA0298" w:rsidTr="00CA0298">
        <w:trPr>
          <w:trHeight w:val="30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9E1FC9"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BOLSISTA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DE0135"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ATIVIDADES</w:t>
            </w:r>
          </w:p>
        </w:tc>
      </w:tr>
      <w:tr w:rsidR="00CA0298" w:rsidRPr="00CA0298" w:rsidTr="003B0C2E">
        <w:trPr>
          <w:trHeight w:val="1612"/>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AE2CB8"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0"/>
                <w:szCs w:val="20"/>
                <w:lang w:eastAsia="pt-BR"/>
              </w:rPr>
              <w:t>1</w:t>
            </w:r>
            <w:r w:rsidR="00CA0298" w:rsidRPr="00CA0298">
              <w:rPr>
                <w:rFonts w:ascii="Times New Roman" w:eastAsia="Times New Roman" w:hAnsi="Times New Roman" w:cs="Times New Roman"/>
                <w:color w:val="000000"/>
                <w:sz w:val="20"/>
                <w:szCs w:val="20"/>
                <w:lang w:eastAsia="pt-BR"/>
              </w:rPr>
              <w:t>) Pontos focais de hospitais da rede estadual.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Organizar e articular os profissionais dos serviços participantes inscritos no programa; </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Apoiar em nível local a estrutura necessária à participação dos inscritos no curso; </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Reunir-se uma vez por semana com a equipe de coordenação para avaliar e encaminhar as necessidades da formação;</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 Desenvolver atividades teórico-práticas com os profissionais dos serviços de sua referência; </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Criar fóruns de discussão temáticas fazendo relação com os conteúdos abordados nas atividades teórico-práticas;</w:t>
            </w:r>
          </w:p>
          <w:p w:rsidR="001B2E50" w:rsidRPr="001B2E50"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 xml:space="preserve"> Acompanhar os estudantes vinculados ao seu serviço de referência na plataforma </w:t>
            </w:r>
            <w:proofErr w:type="spellStart"/>
            <w:r w:rsidRPr="001B2E50">
              <w:rPr>
                <w:rFonts w:ascii="Times New Roman" w:hAnsi="Times New Roman" w:cs="Times New Roman"/>
                <w:color w:val="000000"/>
                <w:sz w:val="24"/>
                <w:szCs w:val="24"/>
              </w:rPr>
              <w:t>moodle</w:t>
            </w:r>
            <w:proofErr w:type="spellEnd"/>
            <w:r w:rsidRPr="001B2E50">
              <w:rPr>
                <w:rFonts w:ascii="Times New Roman" w:hAnsi="Times New Roman" w:cs="Times New Roman"/>
                <w:color w:val="000000"/>
                <w:sz w:val="24"/>
                <w:szCs w:val="24"/>
              </w:rPr>
              <w:t xml:space="preserve">;  </w:t>
            </w:r>
          </w:p>
          <w:p w:rsidR="001B2E50" w:rsidRPr="00CA0298" w:rsidRDefault="001B2E50" w:rsidP="00CA0298">
            <w:pPr>
              <w:numPr>
                <w:ilvl w:val="0"/>
                <w:numId w:val="15"/>
              </w:numPr>
              <w:spacing w:after="0" w:line="240" w:lineRule="auto"/>
              <w:ind w:left="360"/>
              <w:jc w:val="both"/>
              <w:textAlignment w:val="baseline"/>
              <w:rPr>
                <w:rFonts w:ascii="Times New Roman" w:eastAsia="Times New Roman" w:hAnsi="Times New Roman" w:cs="Times New Roman"/>
                <w:color w:val="000000"/>
                <w:sz w:val="24"/>
                <w:szCs w:val="24"/>
                <w:lang w:eastAsia="pt-BR"/>
              </w:rPr>
            </w:pPr>
            <w:r w:rsidRPr="001B2E50">
              <w:rPr>
                <w:rFonts w:ascii="Times New Roman" w:hAnsi="Times New Roman" w:cs="Times New Roman"/>
                <w:color w:val="000000"/>
                <w:sz w:val="24"/>
                <w:szCs w:val="24"/>
              </w:rPr>
              <w:t>Elaborar Relatório das atividades locais de acordo com modelo disponibilizado pela coordenação do projeto.</w:t>
            </w:r>
          </w:p>
        </w:tc>
      </w:tr>
    </w:tbl>
    <w:p w:rsidR="00CA0298" w:rsidRDefault="00CA0298" w:rsidP="00CA0298">
      <w:pPr>
        <w:spacing w:after="240" w:line="240" w:lineRule="auto"/>
        <w:rPr>
          <w:rFonts w:ascii="Times New Roman" w:eastAsia="Times New Roman" w:hAnsi="Times New Roman" w:cs="Times New Roman"/>
          <w:sz w:val="24"/>
          <w:szCs w:val="24"/>
          <w:lang w:eastAsia="pt-BR"/>
        </w:rPr>
      </w:pPr>
    </w:p>
    <w:p w:rsidR="0048554F" w:rsidRDefault="0048554F" w:rsidP="00CA0298">
      <w:pPr>
        <w:spacing w:after="240" w:line="240" w:lineRule="auto"/>
        <w:rPr>
          <w:rFonts w:ascii="Times New Roman" w:eastAsia="Times New Roman" w:hAnsi="Times New Roman" w:cs="Times New Roman"/>
          <w:sz w:val="24"/>
          <w:szCs w:val="24"/>
          <w:lang w:eastAsia="pt-BR"/>
        </w:rPr>
      </w:pPr>
    </w:p>
    <w:p w:rsidR="0048554F" w:rsidRPr="00CA0298" w:rsidRDefault="0048554F" w:rsidP="00CA0298">
      <w:pPr>
        <w:spacing w:after="240" w:line="240" w:lineRule="auto"/>
        <w:rPr>
          <w:rFonts w:ascii="Times New Roman" w:eastAsia="Times New Roman" w:hAnsi="Times New Roman" w:cs="Times New Roman"/>
          <w:sz w:val="24"/>
          <w:szCs w:val="24"/>
          <w:lang w:eastAsia="pt-BR"/>
        </w:rPr>
      </w:pPr>
    </w:p>
    <w:p w:rsidR="005F2D68" w:rsidRDefault="005F2D68" w:rsidP="00CA0298">
      <w:pPr>
        <w:spacing w:after="0" w:line="240" w:lineRule="auto"/>
        <w:jc w:val="center"/>
        <w:rPr>
          <w:rFonts w:ascii="Times New Roman" w:eastAsia="Times New Roman" w:hAnsi="Times New Roman" w:cs="Times New Roman"/>
          <w:b/>
          <w:bCs/>
          <w:color w:val="000000"/>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ANEXO III</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MODELO DE DECLARAÇÃO DE DISPONIBILIDADE </w:t>
      </w:r>
    </w:p>
    <w:p w:rsidR="00CA0298" w:rsidRDefault="00CA0298" w:rsidP="00CA0298">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Pr="00CA0298" w:rsidRDefault="0070204B" w:rsidP="0070204B">
      <w:pPr>
        <w:spacing w:after="0" w:line="240" w:lineRule="auto"/>
        <w:ind w:firstLine="720"/>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Eu, ___________________________, RG nº _________, CPF nº ____.____.____-__, domiciliado(a) à rua _______________________</w:t>
      </w:r>
      <w:r>
        <w:rPr>
          <w:rFonts w:ascii="Times New Roman" w:eastAsia="Times New Roman" w:hAnsi="Times New Roman" w:cs="Times New Roman"/>
          <w:color w:val="000000"/>
          <w:sz w:val="24"/>
          <w:szCs w:val="24"/>
          <w:lang w:eastAsia="pt-BR"/>
        </w:rPr>
        <w:t>______________________</w:t>
      </w:r>
      <w:r w:rsidRPr="00CA0298">
        <w:rPr>
          <w:rFonts w:ascii="Times New Roman" w:eastAsia="Times New Roman" w:hAnsi="Times New Roman" w:cs="Times New Roman"/>
          <w:color w:val="000000"/>
          <w:sz w:val="24"/>
          <w:szCs w:val="24"/>
          <w:lang w:eastAsia="pt-BR"/>
        </w:rPr>
        <w:t xml:space="preserve">_________________, nº_____ bairro __________________________, CEP ______-____, na cidade de ____________________ /PB, declaro para os devidos fins que tenho disponibilidade de tempo para realizar as atividades atribuídas ao </w:t>
      </w:r>
      <w:r w:rsidR="009E1FC9">
        <w:rPr>
          <w:rFonts w:ascii="Times New Roman" w:eastAsia="Times New Roman" w:hAnsi="Times New Roman" w:cs="Times New Roman"/>
          <w:color w:val="000000"/>
          <w:sz w:val="24"/>
          <w:szCs w:val="24"/>
          <w:lang w:eastAsia="pt-BR"/>
        </w:rPr>
        <w:t xml:space="preserve">bolsista </w:t>
      </w:r>
      <w:r w:rsidRPr="00CA0298">
        <w:rPr>
          <w:rFonts w:ascii="Times New Roman" w:eastAsia="Times New Roman" w:hAnsi="Times New Roman" w:cs="Times New Roman"/>
          <w:color w:val="000000"/>
          <w:sz w:val="24"/>
          <w:szCs w:val="24"/>
          <w:lang w:eastAsia="pt-BR"/>
        </w:rPr>
        <w:t>PONTO FOCAL. </w:t>
      </w:r>
    </w:p>
    <w:p w:rsidR="0070204B" w:rsidRPr="00CA0298" w:rsidRDefault="0070204B" w:rsidP="0070204B">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Pr="00CA0298" w:rsidRDefault="0070204B" w:rsidP="0070204B">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João Pessoa, ___ de _________ de 2021.</w:t>
      </w:r>
    </w:p>
    <w:p w:rsidR="0070204B" w:rsidRPr="00CA0298" w:rsidRDefault="0070204B" w:rsidP="0070204B">
      <w:pPr>
        <w:spacing w:after="24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70204B" w:rsidRPr="00CA0298" w:rsidRDefault="0070204B" w:rsidP="0070204B">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____________________________</w:t>
      </w:r>
    </w:p>
    <w:p w:rsidR="0070204B" w:rsidRPr="00CA0298" w:rsidRDefault="0070204B" w:rsidP="0070204B">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Assinatura </w:t>
      </w:r>
      <w:proofErr w:type="gramStart"/>
      <w:r w:rsidRPr="00CA0298">
        <w:rPr>
          <w:rFonts w:ascii="Times New Roman" w:eastAsia="Times New Roman" w:hAnsi="Times New Roman" w:cs="Times New Roman"/>
          <w:color w:val="000000"/>
          <w:sz w:val="24"/>
          <w:szCs w:val="24"/>
          <w:lang w:eastAsia="pt-BR"/>
        </w:rPr>
        <w:t>do(</w:t>
      </w:r>
      <w:proofErr w:type="gramEnd"/>
      <w:r w:rsidRPr="00CA0298">
        <w:rPr>
          <w:rFonts w:ascii="Times New Roman" w:eastAsia="Times New Roman" w:hAnsi="Times New Roman" w:cs="Times New Roman"/>
          <w:color w:val="000000"/>
          <w:sz w:val="24"/>
          <w:szCs w:val="24"/>
          <w:lang w:eastAsia="pt-BR"/>
        </w:rPr>
        <w:t>a) candidato(a)</w:t>
      </w:r>
    </w:p>
    <w:p w:rsidR="0070204B" w:rsidRPr="00CA0298"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line="240" w:lineRule="auto"/>
        <w:jc w:val="center"/>
        <w:rPr>
          <w:rFonts w:ascii="Times New Roman" w:eastAsia="Times New Roman" w:hAnsi="Times New Roman" w:cs="Times New Roman"/>
          <w:color w:val="000000"/>
          <w:sz w:val="24"/>
          <w:szCs w:val="24"/>
          <w:lang w:eastAsia="pt-BR"/>
        </w:rPr>
      </w:pPr>
    </w:p>
    <w:p w:rsidR="00CA0298" w:rsidRPr="00CA0298" w:rsidRDefault="00CA0298" w:rsidP="00CA0298">
      <w:pPr>
        <w:spacing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lastRenderedPageBreak/>
        <w:t>A</w:t>
      </w:r>
      <w:r w:rsidRPr="00CA0298">
        <w:rPr>
          <w:rFonts w:ascii="Times New Roman" w:eastAsia="Times New Roman" w:hAnsi="Times New Roman" w:cs="Times New Roman"/>
          <w:b/>
          <w:bCs/>
          <w:color w:val="000000"/>
          <w:sz w:val="24"/>
          <w:szCs w:val="24"/>
          <w:lang w:eastAsia="pt-BR"/>
        </w:rPr>
        <w:t>NEXO IV</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ETAPAS AVALIATIVAS DO PROCESSO SELETIVO SIMPLIFICADO</w:t>
      </w: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370"/>
        <w:gridCol w:w="7294"/>
      </w:tblGrid>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9E1FC9"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BOLSISTA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ETAPAS AVALIATIVAS</w:t>
            </w:r>
          </w:p>
        </w:tc>
      </w:tr>
      <w:tr w:rsidR="00CA0298" w:rsidRPr="00CA0298" w:rsidTr="00CA0298">
        <w:trPr>
          <w:trHeight w:val="2704"/>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lang w:eastAsia="pt-BR"/>
              </w:rPr>
              <w:t>Pontos Focais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Recebimento de Carta de indicação da Chefia imediata; Avaliação da </w:t>
            </w:r>
            <w:r w:rsidRPr="00B923C3">
              <w:rPr>
                <w:rFonts w:ascii="Times New Roman" w:eastAsia="Times New Roman" w:hAnsi="Times New Roman" w:cs="Times New Roman"/>
                <w:color w:val="000000"/>
                <w:sz w:val="24"/>
                <w:szCs w:val="24"/>
                <w:lang w:eastAsia="pt-BR"/>
              </w:rPr>
              <w:t xml:space="preserve">documentação comprobatória do Currículo lattes, conforme </w:t>
            </w:r>
            <w:proofErr w:type="spellStart"/>
            <w:r w:rsidRPr="00B923C3">
              <w:rPr>
                <w:rFonts w:ascii="Times New Roman" w:eastAsia="Times New Roman" w:hAnsi="Times New Roman" w:cs="Times New Roman"/>
                <w:color w:val="000000"/>
                <w:sz w:val="24"/>
                <w:szCs w:val="24"/>
                <w:lang w:eastAsia="pt-BR"/>
              </w:rPr>
              <w:t>barema</w:t>
            </w:r>
            <w:proofErr w:type="spellEnd"/>
            <w:r w:rsidRPr="00B923C3">
              <w:rPr>
                <w:rFonts w:ascii="Times New Roman" w:eastAsia="Times New Roman" w:hAnsi="Times New Roman" w:cs="Times New Roman"/>
                <w:color w:val="000000"/>
                <w:sz w:val="24"/>
                <w:szCs w:val="24"/>
                <w:lang w:eastAsia="pt-BR"/>
              </w:rPr>
              <w:t xml:space="preserve"> específico; Avaliação da Carta de intenções;</w:t>
            </w:r>
            <w:r w:rsidR="00D6502E" w:rsidRPr="00B923C3">
              <w:rPr>
                <w:rFonts w:ascii="Times New Roman" w:eastAsia="Times New Roman" w:hAnsi="Times New Roman" w:cs="Times New Roman"/>
                <w:color w:val="000000"/>
                <w:sz w:val="24"/>
                <w:szCs w:val="24"/>
                <w:lang w:eastAsia="pt-BR"/>
              </w:rPr>
              <w:t xml:space="preserve"> Entrevista.</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Pr="00CA0298" w:rsidRDefault="00CA0298" w:rsidP="00CA0298">
      <w:pPr>
        <w:spacing w:after="240" w:line="240" w:lineRule="auto"/>
        <w:rPr>
          <w:rFonts w:ascii="Times New Roman" w:eastAsia="Times New Roman" w:hAnsi="Times New Roman" w:cs="Times New Roman"/>
          <w:sz w:val="24"/>
          <w:szCs w:val="24"/>
          <w:lang w:eastAsia="pt-BR"/>
        </w:rPr>
      </w:pPr>
    </w:p>
    <w:p w:rsidR="001A7F17" w:rsidRDefault="001A7F17" w:rsidP="00CA0298">
      <w:pPr>
        <w:spacing w:after="0" w:line="240" w:lineRule="auto"/>
        <w:jc w:val="center"/>
        <w:rPr>
          <w:rFonts w:ascii="Times New Roman" w:eastAsia="Times New Roman" w:hAnsi="Times New Roman" w:cs="Times New Roman"/>
          <w:b/>
          <w:bCs/>
          <w:color w:val="000000"/>
          <w:sz w:val="24"/>
          <w:szCs w:val="24"/>
          <w:lang w:eastAsia="pt-BR"/>
        </w:rPr>
      </w:pPr>
    </w:p>
    <w:p w:rsidR="0070204B" w:rsidRDefault="0070204B" w:rsidP="00CA0298">
      <w:pPr>
        <w:spacing w:after="0" w:line="240" w:lineRule="auto"/>
        <w:jc w:val="center"/>
        <w:rPr>
          <w:rFonts w:ascii="Times New Roman" w:eastAsia="Times New Roman" w:hAnsi="Times New Roman" w:cs="Times New Roman"/>
          <w:b/>
          <w:bCs/>
          <w:color w:val="000000"/>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ANEXO V</w:t>
      </w: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BAREMAS DAS ETAPAS AVALIATIVAS DO PROCESSO SELETIVO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PONTO FOCAL </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CA0298" w:rsidRPr="00CA0298" w:rsidRDefault="00CA0298" w:rsidP="00CA0298">
      <w:pPr>
        <w:numPr>
          <w:ilvl w:val="0"/>
          <w:numId w:val="19"/>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CA0298">
        <w:rPr>
          <w:rFonts w:ascii="Times New Roman" w:eastAsia="Times New Roman" w:hAnsi="Times New Roman" w:cs="Times New Roman"/>
          <w:b/>
          <w:bCs/>
          <w:color w:val="000000"/>
          <w:sz w:val="24"/>
          <w:szCs w:val="24"/>
          <w:lang w:eastAsia="pt-BR"/>
        </w:rPr>
        <w:t>ANÁLISE DE CURRÍCULO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600"/>
        <w:gridCol w:w="2050"/>
        <w:gridCol w:w="2014"/>
      </w:tblGrid>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FORMAÇÃO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1A7F17">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Especialização na área </w:t>
            </w:r>
            <w:r w:rsidR="001A7F17">
              <w:rPr>
                <w:rFonts w:ascii="Times New Roman" w:eastAsia="Times New Roman" w:hAnsi="Times New Roman" w:cs="Times New Roman"/>
                <w:color w:val="000000"/>
                <w:sz w:val="24"/>
                <w:szCs w:val="24"/>
                <w:lang w:eastAsia="pt-BR"/>
              </w:rPr>
              <w:t xml:space="preserve">de saúde ou educação em saúde </w:t>
            </w:r>
            <w:r w:rsidRPr="00CA0298">
              <w:rPr>
                <w:rFonts w:ascii="Times New Roman" w:eastAsia="Times New Roman" w:hAnsi="Times New Roman" w:cs="Times New Roman"/>
                <w:i/>
                <w:iCs/>
                <w:color w:val="000000"/>
                <w:sz w:val="24"/>
                <w:szCs w:val="24"/>
                <w:lang w:eastAsia="pt-BR"/>
              </w:rPr>
              <w:t>(2,5 pontos por especialização)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ATUAÇÃO PROFISSIONAL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em UTI </w:t>
            </w:r>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1A7F17">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Experiência em Coordenação UTI </w:t>
            </w:r>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1A7F17"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1</w:t>
            </w:r>
            <w:r w:rsidR="00CA0298" w:rsidRPr="00CA0298">
              <w:rPr>
                <w:rFonts w:ascii="Times New Roman" w:eastAsia="Times New Roman" w:hAnsi="Times New Roman" w:cs="Times New Roman"/>
                <w:color w:val="000000"/>
                <w:sz w:val="24"/>
                <w:szCs w:val="24"/>
                <w:lang w:eastAsia="pt-BR"/>
              </w:rPr>
              <w:t>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1A7F17"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A7F17" w:rsidRPr="00CA0298" w:rsidRDefault="001A7F17" w:rsidP="00CA0298">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Experiência em Coordenação de Núcleo de Educação Permanente </w:t>
            </w:r>
            <w:r w:rsidRPr="00CA0298">
              <w:rPr>
                <w:rFonts w:ascii="Times New Roman" w:eastAsia="Times New Roman" w:hAnsi="Times New Roman" w:cs="Times New Roman"/>
                <w:i/>
                <w:iCs/>
                <w:color w:val="000000"/>
                <w:sz w:val="24"/>
                <w:szCs w:val="24"/>
                <w:lang w:eastAsia="pt-BR"/>
              </w:rPr>
              <w:t>(2,5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A7F17" w:rsidRPr="00CA0298" w:rsidRDefault="001A7F17" w:rsidP="00CA0298">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A7F17" w:rsidRPr="00CA0298" w:rsidRDefault="001A7F17"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Atuação como Tutor/Facilitador/Docente </w:t>
            </w:r>
            <w:r w:rsidRPr="00CA0298">
              <w:rPr>
                <w:rFonts w:ascii="Times New Roman" w:eastAsia="Times New Roman" w:hAnsi="Times New Roman" w:cs="Times New Roman"/>
                <w:i/>
                <w:iCs/>
                <w:color w:val="000000"/>
                <w:sz w:val="24"/>
                <w:szCs w:val="24"/>
                <w:lang w:eastAsia="pt-BR"/>
              </w:rPr>
              <w:t>(3,0 pontos por semestre)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lastRenderedPageBreak/>
              <w:t>Sub-Total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45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0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Somatório da Pontuação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CA0298" w:rsidRDefault="00CA0298" w:rsidP="00CA0298">
      <w:pPr>
        <w:spacing w:after="0" w:line="240" w:lineRule="auto"/>
        <w:rPr>
          <w:rFonts w:ascii="Times New Roman" w:eastAsia="Times New Roman" w:hAnsi="Times New Roman" w:cs="Times New Roman"/>
          <w:sz w:val="24"/>
          <w:szCs w:val="24"/>
          <w:lang w:eastAsia="pt-BR"/>
        </w:rPr>
      </w:pPr>
      <w:r w:rsidRPr="00CA0298">
        <w:rPr>
          <w:rFonts w:ascii="Times New Roman" w:eastAsia="Times New Roman" w:hAnsi="Times New Roman" w:cs="Times New Roman"/>
          <w:sz w:val="24"/>
          <w:szCs w:val="24"/>
          <w:lang w:eastAsia="pt-BR"/>
        </w:rPr>
        <w:br/>
      </w:r>
    </w:p>
    <w:p w:rsidR="00CA0298" w:rsidRPr="00CA0298" w:rsidRDefault="00CA0298" w:rsidP="00CA0298">
      <w:pPr>
        <w:numPr>
          <w:ilvl w:val="0"/>
          <w:numId w:val="20"/>
        </w:numPr>
        <w:spacing w:after="0" w:line="240" w:lineRule="auto"/>
        <w:jc w:val="both"/>
        <w:textAlignment w:val="baseline"/>
        <w:rPr>
          <w:rFonts w:ascii="Times New Roman" w:eastAsia="Times New Roman" w:hAnsi="Times New Roman" w:cs="Times New Roman"/>
          <w:b/>
          <w:bCs/>
          <w:color w:val="000000"/>
          <w:sz w:val="24"/>
          <w:szCs w:val="24"/>
          <w:lang w:eastAsia="pt-BR"/>
        </w:rPr>
      </w:pPr>
      <w:r w:rsidRPr="00B923C3">
        <w:rPr>
          <w:rFonts w:ascii="Times New Roman" w:eastAsia="Times New Roman" w:hAnsi="Times New Roman" w:cs="Times New Roman"/>
          <w:b/>
          <w:bCs/>
          <w:color w:val="000000"/>
          <w:sz w:val="24"/>
          <w:szCs w:val="24"/>
          <w:lang w:eastAsia="pt-BR"/>
        </w:rPr>
        <w:t>CARTA DE INTENÇÃO</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ind w:firstLine="720"/>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 xml:space="preserve">A carta de intenção constitui-se em um texto pessoal que identifica o/a candidato/a, sua formação, conhecimentos e experiências relacionados com a função </w:t>
      </w:r>
      <w:r w:rsidR="007C760B">
        <w:rPr>
          <w:rFonts w:ascii="Times New Roman" w:eastAsia="Times New Roman" w:hAnsi="Times New Roman" w:cs="Times New Roman"/>
          <w:color w:val="000000"/>
          <w:sz w:val="24"/>
          <w:szCs w:val="24"/>
          <w:lang w:eastAsia="pt-BR"/>
        </w:rPr>
        <w:t>de Ponto Focal</w:t>
      </w:r>
      <w:r w:rsidRPr="00CA0298">
        <w:rPr>
          <w:rFonts w:ascii="Times New Roman" w:eastAsia="Times New Roman" w:hAnsi="Times New Roman" w:cs="Times New Roman"/>
          <w:color w:val="000000"/>
          <w:sz w:val="24"/>
          <w:szCs w:val="24"/>
          <w:lang w:eastAsia="pt-BR"/>
        </w:rPr>
        <w:t>, apresentando suas expectativas e sua intenção em relação à função.</w:t>
      </w:r>
    </w:p>
    <w:p w:rsidR="00CA0298" w:rsidRPr="00CA0298" w:rsidRDefault="00CA0298" w:rsidP="00CA0298">
      <w:pPr>
        <w:spacing w:after="0" w:line="240" w:lineRule="auto"/>
        <w:ind w:firstLine="720"/>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A Análise da carta de intenção é classificatória e eliminatória terá pontuação de 0 a 50 (zero a cinquenta) pontos. A avaliação será conforme os seguintes critérios:</w:t>
      </w:r>
    </w:p>
    <w:p w:rsidR="00CA0298" w:rsidRPr="00CA0298" w:rsidRDefault="00CA0298" w:rsidP="00CA0298">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345"/>
        <w:gridCol w:w="2185"/>
        <w:gridCol w:w="2134"/>
      </w:tblGrid>
      <w:tr w:rsidR="00CA0298" w:rsidRPr="00CA0298" w:rsidTr="00CA0298">
        <w:trPr>
          <w:trHeight w:val="6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CRITÉRIOS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MÁXIMA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PONTUAÇÃO OBTIDA</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Argumentação e coerência na escrita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6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Expectativas, objetivos, motivação, disponibilidade e compromisso com o projeto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Concepções sobre Saúde Pública e Educação na Saúde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both"/>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  Somatório da pontuação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50</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rPr>
                <w:rFonts w:ascii="Times New Roman" w:eastAsia="Times New Roman" w:hAnsi="Times New Roman" w:cs="Times New Roman"/>
                <w:sz w:val="24"/>
                <w:szCs w:val="24"/>
                <w:lang w:eastAsia="pt-BR"/>
              </w:rPr>
            </w:pPr>
          </w:p>
        </w:tc>
      </w:tr>
    </w:tbl>
    <w:p w:rsidR="00783369" w:rsidRDefault="00CA0298" w:rsidP="00783369">
      <w:pPr>
        <w:spacing w:after="240" w:line="240" w:lineRule="auto"/>
        <w:rPr>
          <w:rFonts w:ascii="Times New Roman" w:eastAsia="Times New Roman" w:hAnsi="Times New Roman" w:cs="Times New Roman"/>
          <w:color w:val="000000"/>
          <w:sz w:val="24"/>
          <w:szCs w:val="24"/>
          <w:lang w:eastAsia="pt-BR"/>
        </w:rPr>
      </w:pPr>
      <w:r w:rsidRPr="00CA0298">
        <w:rPr>
          <w:rFonts w:ascii="Times New Roman" w:eastAsia="Times New Roman" w:hAnsi="Times New Roman" w:cs="Times New Roman"/>
          <w:sz w:val="24"/>
          <w:szCs w:val="24"/>
          <w:lang w:eastAsia="pt-BR"/>
        </w:rPr>
        <w:br/>
      </w:r>
    </w:p>
    <w:p w:rsidR="00783369" w:rsidRDefault="00783369" w:rsidP="00783369">
      <w:pPr>
        <w:spacing w:after="240" w:line="240" w:lineRule="auto"/>
        <w:rPr>
          <w:rFonts w:ascii="Times New Roman" w:eastAsia="Times New Roman" w:hAnsi="Times New Roman" w:cs="Times New Roman"/>
          <w:color w:val="000000"/>
          <w:sz w:val="24"/>
          <w:szCs w:val="24"/>
          <w:lang w:eastAsia="pt-BR"/>
        </w:rPr>
      </w:pPr>
    </w:p>
    <w:p w:rsidR="00783369" w:rsidRDefault="00783369" w:rsidP="00783369">
      <w:pPr>
        <w:widowControl w:val="0"/>
        <w:numPr>
          <w:ilvl w:val="0"/>
          <w:numId w:val="25"/>
        </w:num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ENTREVISTAS</w:t>
      </w:r>
    </w:p>
    <w:p w:rsidR="00783369" w:rsidRDefault="00783369" w:rsidP="00783369">
      <w:pPr>
        <w:jc w:val="both"/>
        <w:rPr>
          <w:rFonts w:ascii="Times New Roman" w:eastAsia="Times New Roman" w:hAnsi="Times New Roman" w:cs="Times New Roman"/>
          <w:sz w:val="24"/>
          <w:szCs w:val="24"/>
        </w:rPr>
      </w:pPr>
    </w:p>
    <w:tbl>
      <w:tblPr>
        <w:tblW w:w="86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6"/>
        <w:gridCol w:w="2126"/>
        <w:gridCol w:w="2126"/>
      </w:tblGrid>
      <w:tr w:rsidR="00783369" w:rsidRPr="00783369" w:rsidTr="00783369">
        <w:trPr>
          <w:trHeight w:val="146"/>
        </w:trPr>
        <w:tc>
          <w:tcPr>
            <w:tcW w:w="436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CRITÉRIOS</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PONTUAÇÃO MÁXIMA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PONTUAÇÃO</w:t>
            </w:r>
          </w:p>
          <w:p w:rsidR="00783369" w:rsidRPr="00783369" w:rsidRDefault="00783369" w:rsidP="00B95F76">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OBTIDA</w:t>
            </w:r>
          </w:p>
        </w:tc>
      </w:tr>
      <w:tr w:rsidR="00783369" w:rsidRPr="00783369" w:rsidTr="00783369">
        <w:trPr>
          <w:trHeight w:val="187"/>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Coerência entre currículo, carta de intenção e entrevista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p>
        </w:tc>
      </w:tr>
      <w:tr w:rsidR="00783369" w:rsidRPr="00783369" w:rsidTr="00783369">
        <w:trPr>
          <w:trHeight w:val="29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Experiência em Unidade de Terapia Intensiva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Ciência da função educativa do profissional de saúde e experiência no ensino</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Disponibilidade para contribuir com o projeto e para aprender</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Conhecimento e Habilidades com informática, desenvoltura e capacidade comunicativa</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sz w:val="20"/>
                <w:szCs w:val="20"/>
              </w:rPr>
            </w:pPr>
            <w:r w:rsidRPr="00783369">
              <w:rPr>
                <w:rFonts w:ascii="Times New Roman" w:eastAsia="Times New Roman" w:hAnsi="Times New Roman" w:cs="Times New Roman"/>
                <w:sz w:val="20"/>
                <w:szCs w:val="20"/>
              </w:rPr>
              <w:t>10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p>
        </w:tc>
      </w:tr>
      <w:tr w:rsidR="00783369" w:rsidRPr="00783369" w:rsidTr="00783369">
        <w:trPr>
          <w:trHeight w:val="283"/>
        </w:trPr>
        <w:tc>
          <w:tcPr>
            <w:tcW w:w="436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lastRenderedPageBreak/>
              <w:t>Somatório da pontuação</w:t>
            </w:r>
          </w:p>
        </w:tc>
        <w:tc>
          <w:tcPr>
            <w:tcW w:w="2126" w:type="dxa"/>
            <w:tcBorders>
              <w:top w:val="single" w:sz="4" w:space="0" w:color="000000"/>
              <w:left w:val="single" w:sz="4" w:space="0" w:color="000000"/>
              <w:bottom w:val="single" w:sz="4" w:space="0" w:color="000000"/>
              <w:right w:val="single" w:sz="4" w:space="0" w:color="000000"/>
            </w:tcBorders>
            <w:vAlign w:val="center"/>
          </w:tcPr>
          <w:p w:rsidR="00783369" w:rsidRPr="00783369" w:rsidRDefault="00783369" w:rsidP="00B95F76">
            <w:pPr>
              <w:jc w:val="center"/>
              <w:rPr>
                <w:rFonts w:ascii="Times New Roman" w:eastAsia="Times New Roman" w:hAnsi="Times New Roman" w:cs="Times New Roman"/>
                <w:b/>
                <w:sz w:val="20"/>
                <w:szCs w:val="20"/>
              </w:rPr>
            </w:pPr>
            <w:r w:rsidRPr="00783369">
              <w:rPr>
                <w:rFonts w:ascii="Times New Roman" w:eastAsia="Times New Roman" w:hAnsi="Times New Roman" w:cs="Times New Roman"/>
                <w:b/>
                <w:sz w:val="20"/>
                <w:szCs w:val="20"/>
              </w:rPr>
              <w:t>50</w:t>
            </w:r>
          </w:p>
        </w:tc>
        <w:tc>
          <w:tcPr>
            <w:tcW w:w="2126" w:type="dxa"/>
            <w:tcBorders>
              <w:top w:val="single" w:sz="4" w:space="0" w:color="000000"/>
              <w:left w:val="single" w:sz="4" w:space="0" w:color="000000"/>
              <w:bottom w:val="single" w:sz="4" w:space="0" w:color="000000"/>
              <w:right w:val="single" w:sz="4" w:space="0" w:color="000000"/>
            </w:tcBorders>
          </w:tcPr>
          <w:p w:rsidR="00783369" w:rsidRPr="00783369" w:rsidRDefault="00783369" w:rsidP="00B95F76">
            <w:pPr>
              <w:jc w:val="both"/>
              <w:rPr>
                <w:rFonts w:ascii="Times New Roman" w:eastAsia="Times New Roman" w:hAnsi="Times New Roman" w:cs="Times New Roman"/>
                <w:sz w:val="20"/>
                <w:szCs w:val="20"/>
              </w:rPr>
            </w:pPr>
          </w:p>
        </w:tc>
      </w:tr>
    </w:tbl>
    <w:p w:rsidR="00783369" w:rsidRDefault="00783369" w:rsidP="00783369">
      <w:pPr>
        <w:jc w:val="both"/>
        <w:rPr>
          <w:rFonts w:ascii="Times New Roman" w:eastAsia="Times New Roman" w:hAnsi="Times New Roman" w:cs="Times New Roman"/>
          <w:sz w:val="24"/>
          <w:szCs w:val="24"/>
        </w:rPr>
      </w:pPr>
    </w:p>
    <w:p w:rsidR="00783369" w:rsidRDefault="00783369" w:rsidP="00783369">
      <w:pPr>
        <w:jc w:val="both"/>
        <w:rPr>
          <w:rFonts w:ascii="Times New Roman" w:eastAsia="Times New Roman" w:hAnsi="Times New Roman" w:cs="Times New Roman"/>
          <w:sz w:val="24"/>
          <w:szCs w:val="24"/>
        </w:rPr>
      </w:pPr>
    </w:p>
    <w:p w:rsidR="00783369" w:rsidRDefault="00783369" w:rsidP="00783369">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Média Final:</w:t>
      </w:r>
    </w:p>
    <w:p w:rsidR="00783369" w:rsidRDefault="00783369" w:rsidP="007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Análise do currículo: Peso 3,0 </w:t>
      </w:r>
    </w:p>
    <w:p w:rsidR="00783369" w:rsidRDefault="00783369" w:rsidP="007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Análise da Carta de Intenção: Peso 2,0 </w:t>
      </w:r>
    </w:p>
    <w:p w:rsidR="00783369" w:rsidRDefault="00783369" w:rsidP="0078336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Entrevista: Peso 5,0 </w:t>
      </w:r>
    </w:p>
    <w:p w:rsidR="00783369" w:rsidRDefault="00783369" w:rsidP="00783369">
      <w:pPr>
        <w:jc w:val="both"/>
        <w:rPr>
          <w:rFonts w:ascii="Times New Roman" w:eastAsia="Times New Roman" w:hAnsi="Times New Roman" w:cs="Times New Roman"/>
          <w:sz w:val="24"/>
          <w:szCs w:val="24"/>
        </w:rPr>
      </w:pPr>
    </w:p>
    <w:p w:rsidR="00783369" w:rsidRDefault="00783369" w:rsidP="0078336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Cálculo da Média Final:</w:t>
      </w:r>
    </w:p>
    <w:p w:rsidR="00783369" w:rsidRDefault="00783369" w:rsidP="00783369">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Nota do currículo x 3,0) + (Nota da Carta de Intenção x 2,0) + (Nota da Entrevista x 5,0)]/10                                               </w:t>
      </w:r>
    </w:p>
    <w:p w:rsidR="00C6556B" w:rsidRPr="00C6556B" w:rsidRDefault="00C6556B" w:rsidP="00C6556B">
      <w:pPr>
        <w:spacing w:after="0" w:line="240" w:lineRule="auto"/>
        <w:jc w:val="both"/>
        <w:textAlignment w:val="baseline"/>
        <w:rPr>
          <w:rFonts w:ascii="Times New Roman" w:eastAsia="Times New Roman" w:hAnsi="Times New Roman" w:cs="Times New Roman"/>
          <w:b/>
          <w:bCs/>
          <w:color w:val="000000"/>
          <w:sz w:val="24"/>
          <w:szCs w:val="24"/>
          <w:lang w:eastAsia="pt-BR"/>
        </w:rPr>
      </w:pP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p w:rsidR="00CA0298" w:rsidRDefault="00CA0298"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0204B" w:rsidRDefault="0070204B"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783369" w:rsidRDefault="00783369" w:rsidP="00CA0298">
      <w:pPr>
        <w:spacing w:after="240" w:line="240" w:lineRule="auto"/>
        <w:rPr>
          <w:rFonts w:ascii="Times New Roman" w:eastAsia="Times New Roman" w:hAnsi="Times New Roman" w:cs="Times New Roman"/>
          <w:sz w:val="24"/>
          <w:szCs w:val="24"/>
          <w:lang w:eastAsia="pt-BR"/>
        </w:rPr>
      </w:pPr>
    </w:p>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lastRenderedPageBreak/>
        <w:t>ANEXO VI - HOSPITAIS E VAGAS PARA PONTO FOCAL</w:t>
      </w:r>
    </w:p>
    <w:p w:rsidR="00CA0298" w:rsidRPr="00CA0298" w:rsidRDefault="00CA0298" w:rsidP="00CA0298">
      <w:pPr>
        <w:spacing w:after="24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4578"/>
        <w:gridCol w:w="2114"/>
      </w:tblGrid>
      <w:tr w:rsidR="00CA0298" w:rsidRPr="00CA0298" w:rsidTr="00CA0298">
        <w:trPr>
          <w:trHeight w:val="6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SERVIÇO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PONTOS FOCAIS</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das Clínicas de Campina Grande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e Maternidade Frei Damião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Clementino Fraga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2</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Cruz das Armas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Regional de Patos</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Bancários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 xml:space="preserve">Hospital Municipal </w:t>
            </w:r>
            <w:proofErr w:type="spellStart"/>
            <w:r w:rsidRPr="00CA0298">
              <w:rPr>
                <w:rFonts w:ascii="Arial" w:eastAsia="Times New Roman" w:hAnsi="Arial" w:cs="Arial"/>
                <w:color w:val="000000"/>
                <w:lang w:eastAsia="pt-BR"/>
              </w:rPr>
              <w:t>Prontovida</w:t>
            </w:r>
            <w:proofErr w:type="spellEnd"/>
            <w:r w:rsidRPr="00CA0298">
              <w:rPr>
                <w:rFonts w:ascii="Arial" w:eastAsia="Times New Roman" w:hAnsi="Arial" w:cs="Arial"/>
                <w:color w:val="000000"/>
                <w:lang w:eastAsia="pt-BR"/>
              </w:rPr>
              <w:t xml:space="preserve"> (João Pessoa)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Universitário Alcides Carneiro</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Oceania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Pedro I Campina grande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Regional de Piancó</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UPA Celio Pires de Sa - Valentina</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Arial" w:eastAsia="Times New Roman" w:hAnsi="Arial" w:cs="Arial"/>
                <w:color w:val="000000"/>
                <w:lang w:eastAsia="pt-BR"/>
              </w:rPr>
              <w:t>Hospital Municipal Santa Isabel </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color w:val="000000"/>
                <w:sz w:val="24"/>
                <w:szCs w:val="24"/>
                <w:lang w:eastAsia="pt-BR"/>
              </w:rPr>
              <w:t>1</w:t>
            </w:r>
          </w:p>
        </w:tc>
      </w:tr>
      <w:tr w:rsidR="00CA0298" w:rsidRPr="00CA0298" w:rsidTr="00CA0298">
        <w:trPr>
          <w:trHeight w:val="310"/>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CA0298" w:rsidP="00CA0298">
            <w:pPr>
              <w:spacing w:after="0" w:line="240" w:lineRule="auto"/>
              <w:jc w:val="center"/>
              <w:rPr>
                <w:rFonts w:ascii="Times New Roman" w:eastAsia="Times New Roman" w:hAnsi="Times New Roman" w:cs="Times New Roman"/>
                <w:sz w:val="24"/>
                <w:szCs w:val="24"/>
                <w:lang w:eastAsia="pt-BR"/>
              </w:rPr>
            </w:pPr>
            <w:r w:rsidRPr="00CA0298">
              <w:rPr>
                <w:rFonts w:ascii="Times New Roman" w:eastAsia="Times New Roman" w:hAnsi="Times New Roman" w:cs="Times New Roman"/>
                <w:b/>
                <w:bCs/>
                <w:color w:val="000000"/>
                <w:sz w:val="24"/>
                <w:szCs w:val="24"/>
                <w:lang w:eastAsia="pt-BR"/>
              </w:rPr>
              <w:t>Total</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CA0298" w:rsidRPr="00CA0298" w:rsidRDefault="00430CF9" w:rsidP="00CA02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r>
    </w:tbl>
    <w:p w:rsidR="005B06E3" w:rsidRDefault="005B06E3"/>
    <w:sectPr w:rsidR="005B06E3" w:rsidSect="007020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C3B"/>
    <w:multiLevelType w:val="multilevel"/>
    <w:tmpl w:val="A7D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31A5"/>
    <w:multiLevelType w:val="multilevel"/>
    <w:tmpl w:val="630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F0C6F"/>
    <w:multiLevelType w:val="multilevel"/>
    <w:tmpl w:val="867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52072"/>
    <w:multiLevelType w:val="multilevel"/>
    <w:tmpl w:val="CA06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539DD"/>
    <w:multiLevelType w:val="multilevel"/>
    <w:tmpl w:val="133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17815"/>
    <w:multiLevelType w:val="multilevel"/>
    <w:tmpl w:val="FB5E0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8254C"/>
    <w:multiLevelType w:val="multilevel"/>
    <w:tmpl w:val="2B7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E323E"/>
    <w:multiLevelType w:val="hybridMultilevel"/>
    <w:tmpl w:val="480C5B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D027E1"/>
    <w:multiLevelType w:val="multilevel"/>
    <w:tmpl w:val="2A9885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B87AC2"/>
    <w:multiLevelType w:val="multilevel"/>
    <w:tmpl w:val="8E9E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565B"/>
    <w:multiLevelType w:val="hybridMultilevel"/>
    <w:tmpl w:val="69D0C1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2437F2"/>
    <w:multiLevelType w:val="multilevel"/>
    <w:tmpl w:val="F73080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27796"/>
    <w:multiLevelType w:val="multilevel"/>
    <w:tmpl w:val="20E66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0665D"/>
    <w:multiLevelType w:val="hybridMultilevel"/>
    <w:tmpl w:val="883AC4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5D44160"/>
    <w:multiLevelType w:val="multilevel"/>
    <w:tmpl w:val="9E7A2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6E2046"/>
    <w:multiLevelType w:val="multilevel"/>
    <w:tmpl w:val="BDC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A7CD5"/>
    <w:multiLevelType w:val="multilevel"/>
    <w:tmpl w:val="A2B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94A72"/>
    <w:multiLevelType w:val="multilevel"/>
    <w:tmpl w:val="98F0C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47E2"/>
    <w:multiLevelType w:val="multilevel"/>
    <w:tmpl w:val="BD9A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8B1291"/>
    <w:multiLevelType w:val="multilevel"/>
    <w:tmpl w:val="E3561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E708A2"/>
    <w:multiLevelType w:val="hybridMultilevel"/>
    <w:tmpl w:val="0DEEBAE6"/>
    <w:lvl w:ilvl="0" w:tplc="F44A633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64F27282"/>
    <w:multiLevelType w:val="multilevel"/>
    <w:tmpl w:val="702E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9D4F23"/>
    <w:multiLevelType w:val="multilevel"/>
    <w:tmpl w:val="64D4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0663F"/>
    <w:multiLevelType w:val="multilevel"/>
    <w:tmpl w:val="A27627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661CA5"/>
    <w:multiLevelType w:val="hybridMultilevel"/>
    <w:tmpl w:val="398AE9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7FE831B3"/>
    <w:multiLevelType w:val="multilevel"/>
    <w:tmpl w:val="C38E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25"/>
  </w:num>
  <w:num w:numId="4">
    <w:abstractNumId w:val="12"/>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23"/>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4"/>
  </w:num>
  <w:num w:numId="12">
    <w:abstractNumId w:val="9"/>
  </w:num>
  <w:num w:numId="13">
    <w:abstractNumId w:val="2"/>
  </w:num>
  <w:num w:numId="14">
    <w:abstractNumId w:val="6"/>
  </w:num>
  <w:num w:numId="15">
    <w:abstractNumId w:val="16"/>
  </w:num>
  <w:num w:numId="16">
    <w:abstractNumId w:val="0"/>
  </w:num>
  <w:num w:numId="17">
    <w:abstractNumId w:val="21"/>
  </w:num>
  <w:num w:numId="18">
    <w:abstractNumId w:val="1"/>
  </w:num>
  <w:num w:numId="19">
    <w:abstractNumId w:val="22"/>
  </w:num>
  <w:num w:numId="20">
    <w:abstractNumId w:val="15"/>
  </w:num>
  <w:num w:numId="21">
    <w:abstractNumId w:val="10"/>
  </w:num>
  <w:num w:numId="22">
    <w:abstractNumId w:val="7"/>
  </w:num>
  <w:num w:numId="23">
    <w:abstractNumId w:val="13"/>
  </w:num>
  <w:num w:numId="24">
    <w:abstractNumId w:val="24"/>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A0298"/>
    <w:rsid w:val="000A4635"/>
    <w:rsid w:val="001A7F17"/>
    <w:rsid w:val="001B2E50"/>
    <w:rsid w:val="00220A28"/>
    <w:rsid w:val="00330ECE"/>
    <w:rsid w:val="003B0C2E"/>
    <w:rsid w:val="003E68A1"/>
    <w:rsid w:val="003E72C3"/>
    <w:rsid w:val="00430CF9"/>
    <w:rsid w:val="0048554F"/>
    <w:rsid w:val="00497DB2"/>
    <w:rsid w:val="004A0477"/>
    <w:rsid w:val="004C10FA"/>
    <w:rsid w:val="004E425B"/>
    <w:rsid w:val="00516161"/>
    <w:rsid w:val="005A2DD4"/>
    <w:rsid w:val="005B06E3"/>
    <w:rsid w:val="005F2D68"/>
    <w:rsid w:val="00601A72"/>
    <w:rsid w:val="0070204B"/>
    <w:rsid w:val="00702500"/>
    <w:rsid w:val="00714385"/>
    <w:rsid w:val="00783369"/>
    <w:rsid w:val="007C760B"/>
    <w:rsid w:val="008B2123"/>
    <w:rsid w:val="009C702B"/>
    <w:rsid w:val="009E1FC9"/>
    <w:rsid w:val="00A2008E"/>
    <w:rsid w:val="00A46F7F"/>
    <w:rsid w:val="00AE2CB8"/>
    <w:rsid w:val="00AF6DDF"/>
    <w:rsid w:val="00B24677"/>
    <w:rsid w:val="00B5534C"/>
    <w:rsid w:val="00B55F20"/>
    <w:rsid w:val="00B923C3"/>
    <w:rsid w:val="00B95F76"/>
    <w:rsid w:val="00BF44D8"/>
    <w:rsid w:val="00BF4EFA"/>
    <w:rsid w:val="00C050C0"/>
    <w:rsid w:val="00C6556B"/>
    <w:rsid w:val="00CA0298"/>
    <w:rsid w:val="00CB2A6E"/>
    <w:rsid w:val="00CE1C0D"/>
    <w:rsid w:val="00D6502E"/>
    <w:rsid w:val="00DE0135"/>
    <w:rsid w:val="00E2614E"/>
    <w:rsid w:val="00EF200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FE03F-D5A5-4980-B2DE-6BA24EC4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E3"/>
  </w:style>
  <w:style w:type="paragraph" w:styleId="Ttulo1">
    <w:name w:val="heading 1"/>
    <w:basedOn w:val="Normal"/>
    <w:link w:val="Ttulo1Char"/>
    <w:uiPriority w:val="9"/>
    <w:qFormat/>
    <w:rsid w:val="00CA02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0298"/>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CA02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A0298"/>
    <w:rPr>
      <w:color w:val="0000FF"/>
      <w:u w:val="single"/>
    </w:rPr>
  </w:style>
  <w:style w:type="character" w:customStyle="1" w:styleId="apple-tab-span">
    <w:name w:val="apple-tab-span"/>
    <w:basedOn w:val="Fontepargpadro"/>
    <w:rsid w:val="00CA0298"/>
  </w:style>
  <w:style w:type="paragraph" w:styleId="Textodebalo">
    <w:name w:val="Balloon Text"/>
    <w:basedOn w:val="Normal"/>
    <w:link w:val="TextodebaloChar"/>
    <w:uiPriority w:val="99"/>
    <w:semiHidden/>
    <w:unhideWhenUsed/>
    <w:rsid w:val="00CA02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0298"/>
    <w:rPr>
      <w:rFonts w:ascii="Tahoma" w:hAnsi="Tahoma" w:cs="Tahoma"/>
      <w:sz w:val="16"/>
      <w:szCs w:val="16"/>
    </w:rPr>
  </w:style>
  <w:style w:type="paragraph" w:styleId="PargrafodaLista">
    <w:name w:val="List Paragraph"/>
    <w:basedOn w:val="Normal"/>
    <w:uiPriority w:val="34"/>
    <w:qFormat/>
    <w:rsid w:val="001B2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68432">
      <w:bodyDiv w:val="1"/>
      <w:marLeft w:val="0"/>
      <w:marRight w:val="0"/>
      <w:marTop w:val="0"/>
      <w:marBottom w:val="0"/>
      <w:divBdr>
        <w:top w:val="none" w:sz="0" w:space="0" w:color="auto"/>
        <w:left w:val="none" w:sz="0" w:space="0" w:color="auto"/>
        <w:bottom w:val="none" w:sz="0" w:space="0" w:color="auto"/>
        <w:right w:val="none" w:sz="0" w:space="0" w:color="auto"/>
      </w:divBdr>
      <w:divsChild>
        <w:div w:id="279604600">
          <w:marLeft w:val="28"/>
          <w:marRight w:val="0"/>
          <w:marTop w:val="0"/>
          <w:marBottom w:val="0"/>
          <w:divBdr>
            <w:top w:val="none" w:sz="0" w:space="0" w:color="auto"/>
            <w:left w:val="none" w:sz="0" w:space="0" w:color="auto"/>
            <w:bottom w:val="none" w:sz="0" w:space="0" w:color="auto"/>
            <w:right w:val="none" w:sz="0" w:space="0" w:color="auto"/>
          </w:divBdr>
        </w:div>
        <w:div w:id="468474216">
          <w:marLeft w:val="28"/>
          <w:marRight w:val="0"/>
          <w:marTop w:val="0"/>
          <w:marBottom w:val="0"/>
          <w:divBdr>
            <w:top w:val="none" w:sz="0" w:space="0" w:color="auto"/>
            <w:left w:val="none" w:sz="0" w:space="0" w:color="auto"/>
            <w:bottom w:val="none" w:sz="0" w:space="0" w:color="auto"/>
            <w:right w:val="none" w:sz="0" w:space="0" w:color="auto"/>
          </w:divBdr>
        </w:div>
        <w:div w:id="578179544">
          <w:marLeft w:val="28"/>
          <w:marRight w:val="0"/>
          <w:marTop w:val="0"/>
          <w:marBottom w:val="0"/>
          <w:divBdr>
            <w:top w:val="none" w:sz="0" w:space="0" w:color="auto"/>
            <w:left w:val="none" w:sz="0" w:space="0" w:color="auto"/>
            <w:bottom w:val="none" w:sz="0" w:space="0" w:color="auto"/>
            <w:right w:val="none" w:sz="0" w:space="0" w:color="auto"/>
          </w:divBdr>
        </w:div>
        <w:div w:id="966744941">
          <w:marLeft w:val="28"/>
          <w:marRight w:val="0"/>
          <w:marTop w:val="0"/>
          <w:marBottom w:val="0"/>
          <w:divBdr>
            <w:top w:val="none" w:sz="0" w:space="0" w:color="auto"/>
            <w:left w:val="none" w:sz="0" w:space="0" w:color="auto"/>
            <w:bottom w:val="none" w:sz="0" w:space="0" w:color="auto"/>
            <w:right w:val="none" w:sz="0" w:space="0" w:color="auto"/>
          </w:divBdr>
        </w:div>
        <w:div w:id="1658725428">
          <w:marLeft w:val="28"/>
          <w:marRight w:val="0"/>
          <w:marTop w:val="0"/>
          <w:marBottom w:val="0"/>
          <w:divBdr>
            <w:top w:val="none" w:sz="0" w:space="0" w:color="auto"/>
            <w:left w:val="none" w:sz="0" w:space="0" w:color="auto"/>
            <w:bottom w:val="none" w:sz="0" w:space="0" w:color="auto"/>
            <w:right w:val="none" w:sz="0" w:space="0" w:color="auto"/>
          </w:divBdr>
        </w:div>
        <w:div w:id="2123760802">
          <w:marLeft w:val="28"/>
          <w:marRight w:val="0"/>
          <w:marTop w:val="0"/>
          <w:marBottom w:val="0"/>
          <w:divBdr>
            <w:top w:val="none" w:sz="0" w:space="0" w:color="auto"/>
            <w:left w:val="none" w:sz="0" w:space="0" w:color="auto"/>
            <w:bottom w:val="none" w:sz="0" w:space="0" w:color="auto"/>
            <w:right w:val="none" w:sz="0" w:space="0" w:color="auto"/>
          </w:divBdr>
        </w:div>
        <w:div w:id="2120485108">
          <w:marLeft w:val="38"/>
          <w:marRight w:val="0"/>
          <w:marTop w:val="0"/>
          <w:marBottom w:val="0"/>
          <w:divBdr>
            <w:top w:val="none" w:sz="0" w:space="0" w:color="auto"/>
            <w:left w:val="none" w:sz="0" w:space="0" w:color="auto"/>
            <w:bottom w:val="none" w:sz="0" w:space="0" w:color="auto"/>
            <w:right w:val="none" w:sz="0" w:space="0" w:color="auto"/>
          </w:divBdr>
        </w:div>
        <w:div w:id="13268960">
          <w:marLeft w:val="3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p.pb.gov.br/editais-em-andamento/edital-para-bolsa-de-pontos-focais" TargetMode="External"/><Relationship Id="rId13" Type="http://schemas.openxmlformats.org/officeDocument/2006/relationships/hyperlink" Target="https://www.esp.pb.gov.br/editais-em-andamento/edital-para-bolsa-de-pontos-focais" TargetMode="External"/><Relationship Id="rId3" Type="http://schemas.openxmlformats.org/officeDocument/2006/relationships/styles" Target="styles.xml"/><Relationship Id="rId7" Type="http://schemas.openxmlformats.org/officeDocument/2006/relationships/hyperlink" Target="https://www.esp.pb.gov.br/editais-em-andamento/edital-para-bolsa-de-pontos-focais" TargetMode="External"/><Relationship Id="rId12" Type="http://schemas.openxmlformats.org/officeDocument/2006/relationships/hyperlink" Target="https://www.esp.pb.gov.br/editais-em-andamento/edital-para-bolsa-de-pontos-foca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sp.pb.gov.br/editais-em-andamento/edital-para-bolsa-de-pontos-focais" TargetMode="External"/><Relationship Id="rId5" Type="http://schemas.openxmlformats.org/officeDocument/2006/relationships/webSettings" Target="webSettings.xml"/><Relationship Id="rId15" Type="http://schemas.openxmlformats.org/officeDocument/2006/relationships/hyperlink" Target="https://www.esp.pb.gov.br/editais-em-andamento/edital-para-bolsa-de-pontos-focais" TargetMode="External"/><Relationship Id="rId10" Type="http://schemas.openxmlformats.org/officeDocument/2006/relationships/hyperlink" Target="https://www.esp.pb.gov.br/editais-em-andamento/edital-para-bolsa-de-pontos-focais" TargetMode="External"/><Relationship Id="rId4" Type="http://schemas.openxmlformats.org/officeDocument/2006/relationships/settings" Target="settings.xml"/><Relationship Id="rId9" Type="http://schemas.openxmlformats.org/officeDocument/2006/relationships/hyperlink" Target="https://www.esp.pb.gov.br/editais-em-andamento/edital-para-bolsa-de-pontos-focais" TargetMode="External"/><Relationship Id="rId14" Type="http://schemas.openxmlformats.org/officeDocument/2006/relationships/hyperlink" Target="https://www.esp.pb.gov.br/editais-em-andamento/edital-para-bolsa-de-pontos-focai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685D-91D0-4DC3-8333-6B8310E1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4282</Words>
  <Characters>23127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4</cp:revision>
  <dcterms:created xsi:type="dcterms:W3CDTF">2021-07-13T13:06:00Z</dcterms:created>
  <dcterms:modified xsi:type="dcterms:W3CDTF">2021-07-16T13:58:00Z</dcterms:modified>
</cp:coreProperties>
</file>